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949601" w14:textId="77777777" w:rsidR="004A31D5" w:rsidRPr="00641FDB" w:rsidRDefault="009457EA" w:rsidP="0080428B">
      <w:pPr>
        <w:pStyle w:val="Overskrift1"/>
        <w:rPr>
          <w:lang w:bidi="ar-EG"/>
        </w:rPr>
      </w:pPr>
      <w:bookmarkStart w:id="0" w:name="_GoBack"/>
      <w:bookmarkEnd w:id="0"/>
      <w:r w:rsidRPr="00641FDB">
        <w:t xml:space="preserve">MINUTES - LPD/SC Meeting </w:t>
      </w:r>
      <w:r w:rsidR="000922D9" w:rsidRPr="00641FDB">
        <w:t>Athens</w:t>
      </w:r>
      <w:r w:rsidRPr="00641FDB">
        <w:rPr>
          <w:lang w:bidi="ar-EG"/>
        </w:rPr>
        <w:t xml:space="preserve">, </w:t>
      </w:r>
      <w:r w:rsidR="000922D9" w:rsidRPr="00641FDB">
        <w:rPr>
          <w:lang w:bidi="ar-EG"/>
        </w:rPr>
        <w:t>Greece</w:t>
      </w:r>
    </w:p>
    <w:p w14:paraId="304B525F" w14:textId="77777777" w:rsidR="009457EA" w:rsidRPr="00641FDB" w:rsidRDefault="009457EA" w:rsidP="004A31D5">
      <w:pPr>
        <w:jc w:val="center"/>
        <w:rPr>
          <w:b/>
        </w:rPr>
      </w:pPr>
      <w:r w:rsidRPr="00641FDB">
        <w:rPr>
          <w:b/>
        </w:rPr>
        <w:t xml:space="preserve">SC1: </w:t>
      </w:r>
      <w:r w:rsidR="008D5857" w:rsidRPr="00641FDB">
        <w:rPr>
          <w:b/>
        </w:rPr>
        <w:t>Saturday</w:t>
      </w:r>
      <w:r w:rsidR="004A31D5" w:rsidRPr="00641FDB">
        <w:rPr>
          <w:b/>
        </w:rPr>
        <w:t xml:space="preserve"> 24 August, 11.15-13.15, </w:t>
      </w:r>
      <w:r w:rsidR="008D5857" w:rsidRPr="00641FDB">
        <w:rPr>
          <w:b/>
        </w:rPr>
        <w:t>Athens College, Meeting room 108.</w:t>
      </w:r>
    </w:p>
    <w:p w14:paraId="54A3CE38" w14:textId="77777777" w:rsidR="009457EA" w:rsidRDefault="009457EA" w:rsidP="004A31D5">
      <w:pPr>
        <w:jc w:val="center"/>
        <w:rPr>
          <w:b/>
        </w:rPr>
      </w:pPr>
      <w:r w:rsidRPr="00641FDB">
        <w:rPr>
          <w:b/>
        </w:rPr>
        <w:t xml:space="preserve">SC2: </w:t>
      </w:r>
      <w:r w:rsidR="008D5857" w:rsidRPr="00641FDB">
        <w:rPr>
          <w:b/>
        </w:rPr>
        <w:t>Monday</w:t>
      </w:r>
      <w:r w:rsidR="004A31D5" w:rsidRPr="00641FDB">
        <w:rPr>
          <w:b/>
        </w:rPr>
        <w:t xml:space="preserve"> 2</w:t>
      </w:r>
      <w:r w:rsidR="008D5857" w:rsidRPr="00641FDB">
        <w:rPr>
          <w:b/>
        </w:rPr>
        <w:t>6</w:t>
      </w:r>
      <w:r w:rsidR="004A31D5" w:rsidRPr="00641FDB">
        <w:rPr>
          <w:b/>
        </w:rPr>
        <w:t xml:space="preserve"> August, </w:t>
      </w:r>
      <w:r w:rsidR="008D5857" w:rsidRPr="00641FDB">
        <w:rPr>
          <w:b/>
        </w:rPr>
        <w:t>10</w:t>
      </w:r>
      <w:r w:rsidR="004A31D5" w:rsidRPr="00641FDB">
        <w:rPr>
          <w:b/>
        </w:rPr>
        <w:t>.</w:t>
      </w:r>
      <w:r w:rsidR="008D5857" w:rsidRPr="00641FDB">
        <w:rPr>
          <w:b/>
        </w:rPr>
        <w:t>4</w:t>
      </w:r>
      <w:r w:rsidR="004A31D5" w:rsidRPr="00641FDB">
        <w:rPr>
          <w:b/>
        </w:rPr>
        <w:t>0-</w:t>
      </w:r>
      <w:r w:rsidR="008D5857" w:rsidRPr="00641FDB">
        <w:rPr>
          <w:b/>
        </w:rPr>
        <w:t>13</w:t>
      </w:r>
      <w:r w:rsidR="004A31D5" w:rsidRPr="00641FDB">
        <w:rPr>
          <w:b/>
        </w:rPr>
        <w:t>.</w:t>
      </w:r>
      <w:r w:rsidR="008D5857" w:rsidRPr="00641FDB">
        <w:rPr>
          <w:b/>
        </w:rPr>
        <w:t>15</w:t>
      </w:r>
      <w:r w:rsidR="004A31D5" w:rsidRPr="00641FDB">
        <w:rPr>
          <w:b/>
        </w:rPr>
        <w:t xml:space="preserve">, </w:t>
      </w:r>
      <w:r w:rsidR="008D5857" w:rsidRPr="00641FDB">
        <w:rPr>
          <w:b/>
        </w:rPr>
        <w:t>Congress Center, Megaron, Business Meeting Room2.</w:t>
      </w:r>
    </w:p>
    <w:p w14:paraId="2DB80C00" w14:textId="77777777" w:rsidR="009457EA" w:rsidRPr="00F90625" w:rsidRDefault="009457EA" w:rsidP="009457EA">
      <w:pPr>
        <w:pStyle w:val="Listeavsnitt"/>
        <w:numPr>
          <w:ilvl w:val="0"/>
          <w:numId w:val="3"/>
        </w:numPr>
        <w:spacing w:after="0" w:line="288" w:lineRule="auto"/>
      </w:pPr>
      <w:r w:rsidRPr="009457EA">
        <w:rPr>
          <w:b/>
          <w:bCs/>
        </w:rPr>
        <w:t xml:space="preserve">Opening and Welcome </w:t>
      </w:r>
    </w:p>
    <w:p w14:paraId="08B11C4B" w14:textId="77777777" w:rsidR="009457EA" w:rsidRDefault="009457EA" w:rsidP="009457EA">
      <w:pPr>
        <w:pStyle w:val="Listeavsnitt"/>
        <w:ind w:left="708"/>
      </w:pPr>
      <w:r w:rsidRPr="000377C9">
        <w:t xml:space="preserve">The Chair of the LPD Section, </w:t>
      </w:r>
      <w:r>
        <w:t xml:space="preserve">Kirsi </w:t>
      </w:r>
      <w:r>
        <w:rPr>
          <w:rFonts w:ascii="Tahoma" w:hAnsi="Tahoma" w:cs="Tahoma"/>
          <w:sz w:val="20"/>
          <w:szCs w:val="20"/>
        </w:rPr>
        <w:t>Ylänne</w:t>
      </w:r>
      <w:r w:rsidRPr="000377C9">
        <w:t>, welcomes all standing committee members to the meeting</w:t>
      </w:r>
    </w:p>
    <w:p w14:paraId="0D9716E1" w14:textId="77777777" w:rsidR="009457EA" w:rsidRDefault="009457EA" w:rsidP="009457EA">
      <w:pPr>
        <w:pStyle w:val="Listeavsnitt"/>
        <w:numPr>
          <w:ilvl w:val="0"/>
          <w:numId w:val="3"/>
        </w:numPr>
        <w:rPr>
          <w:b/>
          <w:bCs/>
        </w:rPr>
      </w:pPr>
      <w:r w:rsidRPr="009457EA">
        <w:rPr>
          <w:b/>
          <w:bCs/>
        </w:rPr>
        <w:t>Introductions and Attendance list</w:t>
      </w:r>
      <w:r>
        <w:rPr>
          <w:b/>
          <w:bCs/>
        </w:rPr>
        <w:t>:</w:t>
      </w:r>
    </w:p>
    <w:p w14:paraId="785580F7" w14:textId="77777777" w:rsidR="005E713E" w:rsidRPr="00304BA8" w:rsidRDefault="005E713E" w:rsidP="005E713E">
      <w:pPr>
        <w:pStyle w:val="Listeavsnitt"/>
        <w:rPr>
          <w:i/>
          <w:iCs/>
        </w:rPr>
      </w:pPr>
      <w:r w:rsidRPr="00304BA8">
        <w:rPr>
          <w:i/>
          <w:iCs/>
        </w:rPr>
        <w:t>In attendance:</w:t>
      </w:r>
    </w:p>
    <w:p w14:paraId="03416BA9" w14:textId="77777777" w:rsidR="005E713E" w:rsidRPr="00304BA8" w:rsidRDefault="005E713E" w:rsidP="005E713E">
      <w:pPr>
        <w:pStyle w:val="Listeavsnitt"/>
      </w:pPr>
      <w:r w:rsidRPr="00304BA8">
        <w:t>Kirsi Yl</w:t>
      </w:r>
      <w:r>
        <w:rPr>
          <w:rFonts w:ascii="Tahoma" w:hAnsi="Tahoma" w:cs="Tahoma"/>
          <w:sz w:val="20"/>
          <w:szCs w:val="20"/>
        </w:rPr>
        <w:t>ä</w:t>
      </w:r>
      <w:r w:rsidRPr="00304BA8">
        <w:t>nne (Celia Library, Finland)</w:t>
      </w:r>
    </w:p>
    <w:p w14:paraId="7FCBE378" w14:textId="77777777" w:rsidR="005E713E" w:rsidRPr="0080428B" w:rsidRDefault="00BC03DB" w:rsidP="005E713E">
      <w:pPr>
        <w:pStyle w:val="Listeavsnitt"/>
        <w:rPr>
          <w:lang w:val="sv-FI"/>
        </w:rPr>
      </w:pPr>
      <w:r w:rsidRPr="0080428B">
        <w:rPr>
          <w:lang w:val="sv-FI"/>
        </w:rPr>
        <w:t>Karen Keninger (NLS</w:t>
      </w:r>
      <w:r w:rsidR="005E713E" w:rsidRPr="0080428B">
        <w:rPr>
          <w:lang w:val="sv-FI"/>
        </w:rPr>
        <w:t xml:space="preserve">, USA) </w:t>
      </w:r>
    </w:p>
    <w:p w14:paraId="4BE271D3" w14:textId="77777777" w:rsidR="005E713E" w:rsidRPr="0080428B" w:rsidRDefault="005E713E" w:rsidP="005E713E">
      <w:pPr>
        <w:pStyle w:val="Listeavsnitt"/>
        <w:rPr>
          <w:lang w:val="sv-FI"/>
        </w:rPr>
      </w:pPr>
      <w:r w:rsidRPr="0080428B">
        <w:rPr>
          <w:lang w:val="sv-FI"/>
        </w:rPr>
        <w:t>Yasmine Youssef (Bibliotheca Alexandrina, Egypt)</w:t>
      </w:r>
    </w:p>
    <w:p w14:paraId="4935868A" w14:textId="77777777" w:rsidR="005E713E" w:rsidRPr="00304BA8" w:rsidRDefault="005E713E" w:rsidP="005E713E">
      <w:pPr>
        <w:pStyle w:val="Listeavsnitt"/>
        <w:spacing w:line="240" w:lineRule="auto"/>
      </w:pPr>
      <w:r w:rsidRPr="00304BA8">
        <w:t>Ingvild Aanensen (NLB, Norway)</w:t>
      </w:r>
    </w:p>
    <w:p w14:paraId="257742A3" w14:textId="77777777" w:rsidR="005E713E" w:rsidRPr="00304BA8" w:rsidRDefault="005E713E" w:rsidP="005E713E">
      <w:pPr>
        <w:pStyle w:val="Listeavsnitt"/>
        <w:rPr>
          <w:lang w:val="en-GB"/>
        </w:rPr>
      </w:pPr>
      <w:r w:rsidRPr="00304BA8">
        <w:rPr>
          <w:lang w:val="en-GB"/>
        </w:rPr>
        <w:t xml:space="preserve">Christian Felsmann (German Central Library for the Blind, Germany) </w:t>
      </w:r>
    </w:p>
    <w:p w14:paraId="6B442D45" w14:textId="77777777" w:rsidR="005E713E" w:rsidRDefault="005E713E" w:rsidP="005E713E">
      <w:pPr>
        <w:pStyle w:val="Listeavsnitt"/>
      </w:pPr>
      <w:r>
        <w:t>Irmgard</w:t>
      </w:r>
      <w:r w:rsidR="00CF4C65">
        <w:t xml:space="preserve"> </w:t>
      </w:r>
      <w:r w:rsidR="00171ED5">
        <w:t>Reijentes (</w:t>
      </w:r>
      <w:r w:rsidRPr="00EB1D14">
        <w:t xml:space="preserve">Bibliotheekservice Passend </w:t>
      </w:r>
      <w:r w:rsidR="00171ED5" w:rsidRPr="00EB1D14">
        <w:t>Lezen</w:t>
      </w:r>
      <w:r w:rsidR="00171ED5">
        <w:t>,</w:t>
      </w:r>
      <w:r>
        <w:t xml:space="preserve"> </w:t>
      </w:r>
      <w:r w:rsidR="00171ED5" w:rsidRPr="00EB1D14">
        <w:t>the</w:t>
      </w:r>
      <w:r w:rsidRPr="00EB1D14">
        <w:t xml:space="preserve"> Netherlands</w:t>
      </w:r>
      <w:r>
        <w:t>)</w:t>
      </w:r>
    </w:p>
    <w:p w14:paraId="3189A9E7" w14:textId="77777777" w:rsidR="005E713E" w:rsidRPr="00A10CA0" w:rsidRDefault="005E713E" w:rsidP="005E713E">
      <w:pPr>
        <w:pStyle w:val="Listeavsnitt"/>
      </w:pPr>
      <w:r w:rsidRPr="00147E31">
        <w:rPr>
          <w:lang w:val="es-ES"/>
        </w:rPr>
        <w:t>Hiroshi Kawamura (ATDO,</w:t>
      </w:r>
      <w:r w:rsidRPr="00A10CA0">
        <w:t xml:space="preserve"> Japan</w:t>
      </w:r>
      <w:r w:rsidRPr="00147E31">
        <w:rPr>
          <w:lang w:val="es-ES"/>
        </w:rPr>
        <w:t>)</w:t>
      </w:r>
    </w:p>
    <w:p w14:paraId="0947C3E2" w14:textId="0DF59C10" w:rsidR="000922D9" w:rsidRPr="004B129D" w:rsidRDefault="000922D9" w:rsidP="005E713E">
      <w:pPr>
        <w:pStyle w:val="Listeavsnitt"/>
        <w:rPr>
          <w:lang w:val="es-ES"/>
        </w:rPr>
      </w:pPr>
      <w:r w:rsidRPr="00A10CA0">
        <w:rPr>
          <w:rFonts w:hint="eastAsia"/>
        </w:rPr>
        <w:t>D</w:t>
      </w:r>
      <w:r w:rsidRPr="00A10CA0">
        <w:t>ipendra</w:t>
      </w:r>
      <w:r w:rsidRPr="004B129D">
        <w:rPr>
          <w:lang w:val="es-ES"/>
        </w:rPr>
        <w:t xml:space="preserve"> Manocha (</w:t>
      </w:r>
      <w:r w:rsidR="004B129D" w:rsidRPr="004B129D">
        <w:rPr>
          <w:lang w:val="es-ES"/>
        </w:rPr>
        <w:t>DAISY</w:t>
      </w:r>
      <w:r w:rsidR="004B129D" w:rsidRPr="00A10CA0">
        <w:t xml:space="preserve"> Consortium</w:t>
      </w:r>
      <w:r w:rsidR="004B129D" w:rsidRPr="004B129D">
        <w:rPr>
          <w:lang w:val="es-ES"/>
        </w:rPr>
        <w:t>, Indi</w:t>
      </w:r>
      <w:r w:rsidR="004B129D">
        <w:rPr>
          <w:lang w:val="es-ES"/>
        </w:rPr>
        <w:t>a)</w:t>
      </w:r>
    </w:p>
    <w:p w14:paraId="21327B16" w14:textId="77777777" w:rsidR="000922D9" w:rsidRDefault="000922D9" w:rsidP="000922D9">
      <w:pPr>
        <w:pStyle w:val="Listeavsnitt"/>
        <w:spacing w:line="240" w:lineRule="auto"/>
        <w:rPr>
          <w:color w:val="000000"/>
        </w:rPr>
      </w:pPr>
      <w:r w:rsidRPr="00304BA8">
        <w:t xml:space="preserve">Saskia Boets </w:t>
      </w:r>
      <w:r w:rsidRPr="00304BA8">
        <w:rPr>
          <w:lang w:val="en-GB"/>
        </w:rPr>
        <w:t>(</w:t>
      </w:r>
      <w:r w:rsidRPr="00304BA8">
        <w:rPr>
          <w:color w:val="000000"/>
        </w:rPr>
        <w:t>Flemish Library for Audiobooks and Braille, Belgium)</w:t>
      </w:r>
    </w:p>
    <w:p w14:paraId="28A8C77F" w14:textId="77777777" w:rsidR="000922D9" w:rsidRPr="00147E31" w:rsidRDefault="00CC68F7" w:rsidP="0091641F">
      <w:pPr>
        <w:pStyle w:val="Listeavsnitt"/>
        <w:spacing w:line="240" w:lineRule="auto"/>
        <w:rPr>
          <w:color w:val="000000"/>
        </w:rPr>
      </w:pPr>
      <w:r w:rsidRPr="00147E31">
        <w:rPr>
          <w:color w:val="000000"/>
        </w:rPr>
        <w:t>Milan Vasiljevic (Qatar National Library)</w:t>
      </w:r>
    </w:p>
    <w:p w14:paraId="6DFA1811" w14:textId="2E1E7AA0" w:rsidR="0091641F" w:rsidRDefault="0091641F" w:rsidP="0091641F">
      <w:pPr>
        <w:pStyle w:val="Listeavsnitt"/>
        <w:spacing w:line="240" w:lineRule="auto"/>
      </w:pPr>
      <w:r>
        <w:t>Lisa Wadors (Benetech, USA)</w:t>
      </w:r>
    </w:p>
    <w:p w14:paraId="776AA89A" w14:textId="50A3B01D" w:rsidR="007263B0" w:rsidRDefault="007263B0" w:rsidP="004D1EB4">
      <w:pPr>
        <w:pStyle w:val="Listeavsnitt"/>
        <w:spacing w:line="240" w:lineRule="auto"/>
      </w:pPr>
      <w:r>
        <w:t>Kazuhiro Ando (National Diet Library, Japan)</w:t>
      </w:r>
    </w:p>
    <w:p w14:paraId="2E7A4893" w14:textId="77777777" w:rsidR="0091641F" w:rsidRPr="007263B0" w:rsidRDefault="0091641F" w:rsidP="0091641F">
      <w:pPr>
        <w:pStyle w:val="Listeavsnitt"/>
        <w:spacing w:line="240" w:lineRule="auto"/>
        <w:rPr>
          <w:color w:val="000000"/>
        </w:rPr>
      </w:pPr>
    </w:p>
    <w:p w14:paraId="243F07BF" w14:textId="77777777" w:rsidR="005E713E" w:rsidRDefault="005E713E" w:rsidP="005E713E">
      <w:pPr>
        <w:pStyle w:val="Listeavsnitt"/>
        <w:rPr>
          <w:i/>
          <w:iCs/>
          <w:lang w:val="en-GB"/>
        </w:rPr>
      </w:pPr>
      <w:r w:rsidRPr="000377C9">
        <w:rPr>
          <w:i/>
          <w:iCs/>
          <w:lang w:val="en-GB"/>
        </w:rPr>
        <w:t>Observers:</w:t>
      </w:r>
    </w:p>
    <w:p w14:paraId="2118E3C9" w14:textId="77777777" w:rsidR="005E713E" w:rsidRPr="008111F4" w:rsidRDefault="005E713E" w:rsidP="005E713E">
      <w:pPr>
        <w:pStyle w:val="Listeavsnitt"/>
        <w:rPr>
          <w:color w:val="000000"/>
        </w:rPr>
      </w:pPr>
      <w:r w:rsidRPr="00304BA8">
        <w:rPr>
          <w:lang w:val="en-GB"/>
        </w:rPr>
        <w:t>Geert Ruebens (</w:t>
      </w:r>
      <w:r w:rsidRPr="00304BA8">
        <w:rPr>
          <w:color w:val="000000"/>
        </w:rPr>
        <w:t>Flemish Library for Audiobooks and Braille, Belgium)</w:t>
      </w:r>
    </w:p>
    <w:p w14:paraId="52E74EBD" w14:textId="77777777" w:rsidR="005E713E" w:rsidRDefault="005E713E" w:rsidP="005E713E">
      <w:pPr>
        <w:pStyle w:val="Listeavsnitt"/>
        <w:spacing w:line="240" w:lineRule="auto"/>
        <w:rPr>
          <w:color w:val="000000"/>
        </w:rPr>
      </w:pPr>
      <w:r w:rsidRPr="002B74E5">
        <w:rPr>
          <w:color w:val="000000"/>
        </w:rPr>
        <w:t>Francisco Martinez (ONCE, Spain)</w:t>
      </w:r>
    </w:p>
    <w:p w14:paraId="0EC495C2" w14:textId="77777777" w:rsidR="00BC03DB" w:rsidRPr="002B74E5" w:rsidRDefault="00BC03DB" w:rsidP="005E713E">
      <w:pPr>
        <w:pStyle w:val="Listeavsnitt"/>
        <w:spacing w:line="240" w:lineRule="auto"/>
        <w:rPr>
          <w:color w:val="000000"/>
        </w:rPr>
      </w:pPr>
      <w:r>
        <w:rPr>
          <w:color w:val="000000"/>
        </w:rPr>
        <w:t xml:space="preserve">Francois </w:t>
      </w:r>
      <w:r w:rsidR="00171ED5">
        <w:rPr>
          <w:color w:val="000000"/>
        </w:rPr>
        <w:t>Hendriks</w:t>
      </w:r>
      <w:r>
        <w:rPr>
          <w:color w:val="000000"/>
        </w:rPr>
        <w:t xml:space="preserve"> (South African Library for the Blind, South Africa)</w:t>
      </w:r>
    </w:p>
    <w:p w14:paraId="26B1F8F0" w14:textId="77777777" w:rsidR="00735E38" w:rsidRDefault="00735E38" w:rsidP="000537B9">
      <w:pPr>
        <w:pStyle w:val="Listeavsnitt"/>
        <w:spacing w:line="240" w:lineRule="auto"/>
      </w:pPr>
      <w:r>
        <w:t>Brad Turner (Benetech, USA)</w:t>
      </w:r>
    </w:p>
    <w:p w14:paraId="14A7D147" w14:textId="77777777" w:rsidR="00214AAD" w:rsidRDefault="005E713E" w:rsidP="00214AAD">
      <w:pPr>
        <w:pStyle w:val="Listeavsnitt"/>
        <w:spacing w:line="240" w:lineRule="auto"/>
      </w:pPr>
      <w:r>
        <w:t xml:space="preserve">Ariadna </w:t>
      </w:r>
      <w:r w:rsidR="000B48F6">
        <w:t xml:space="preserve">Matas </w:t>
      </w:r>
      <w:r>
        <w:t xml:space="preserve">(IFLA HQ, </w:t>
      </w:r>
      <w:r w:rsidR="00171ED5">
        <w:t>the</w:t>
      </w:r>
      <w:r>
        <w:t xml:space="preserve"> Netherlands)</w:t>
      </w:r>
    </w:p>
    <w:p w14:paraId="05144C37" w14:textId="77777777" w:rsidR="00F22D40" w:rsidRPr="00A95D6B" w:rsidRDefault="00F22D40" w:rsidP="00F22D40">
      <w:pPr>
        <w:pStyle w:val="Listeavsnitt"/>
        <w:spacing w:line="240" w:lineRule="auto"/>
      </w:pPr>
      <w:r>
        <w:t>Laurette Uzan (</w:t>
      </w:r>
      <w:r w:rsidRPr="00F22D40">
        <w:t>Association Valentin Haüy</w:t>
      </w:r>
      <w:r>
        <w:t>, France)</w:t>
      </w:r>
    </w:p>
    <w:p w14:paraId="76BC8F07" w14:textId="77777777" w:rsidR="00354D5A" w:rsidRPr="00354D5A" w:rsidRDefault="00354D5A" w:rsidP="00354D5A">
      <w:pPr>
        <w:pStyle w:val="Listeavsnitt"/>
        <w:numPr>
          <w:ilvl w:val="0"/>
          <w:numId w:val="3"/>
        </w:numPr>
        <w:rPr>
          <w:b/>
          <w:bCs/>
        </w:rPr>
      </w:pPr>
      <w:r w:rsidRPr="00354D5A">
        <w:rPr>
          <w:b/>
          <w:bCs/>
        </w:rPr>
        <w:t>Accepting the agenda / adding last minute items</w:t>
      </w:r>
    </w:p>
    <w:p w14:paraId="3AC7F076" w14:textId="607FD07E" w:rsidR="00354D5A" w:rsidRDefault="00354D5A" w:rsidP="00354D5A">
      <w:pPr>
        <w:ind w:left="284"/>
      </w:pPr>
      <w:r w:rsidRPr="006725AE">
        <w:t>The meeting accepted the agenda</w:t>
      </w:r>
      <w:r w:rsidR="00A91E0D">
        <w:t xml:space="preserve">. </w:t>
      </w:r>
    </w:p>
    <w:p w14:paraId="2360AE85" w14:textId="77777777" w:rsidR="00354D5A" w:rsidRPr="00354D5A" w:rsidRDefault="00354D5A" w:rsidP="00354D5A">
      <w:pPr>
        <w:pStyle w:val="Listeavsnitt"/>
        <w:numPr>
          <w:ilvl w:val="0"/>
          <w:numId w:val="3"/>
        </w:numPr>
        <w:rPr>
          <w:b/>
          <w:bCs/>
        </w:rPr>
      </w:pPr>
      <w:r>
        <w:rPr>
          <w:b/>
          <w:bCs/>
        </w:rPr>
        <w:t xml:space="preserve">Minutes of </w:t>
      </w:r>
      <w:r w:rsidR="00E9384A">
        <w:rPr>
          <w:b/>
          <w:bCs/>
        </w:rPr>
        <w:t>Helsinki</w:t>
      </w:r>
      <w:r>
        <w:rPr>
          <w:b/>
          <w:bCs/>
        </w:rPr>
        <w:t xml:space="preserve"> Meeting</w:t>
      </w:r>
    </w:p>
    <w:p w14:paraId="4F13DB03" w14:textId="77777777" w:rsidR="000C27C5" w:rsidRDefault="00354D5A" w:rsidP="008D5DDC">
      <w:r w:rsidRPr="009102F4">
        <w:t xml:space="preserve">The meeting accepted the minutes of </w:t>
      </w:r>
      <w:r>
        <w:t>Brussels</w:t>
      </w:r>
      <w:r w:rsidRPr="009102F4">
        <w:t xml:space="preserve"> meeting</w:t>
      </w:r>
      <w:r>
        <w:t xml:space="preserve"> with </w:t>
      </w:r>
      <w:r w:rsidR="00AE12EC">
        <w:t xml:space="preserve">the addition of </w:t>
      </w:r>
      <w:r w:rsidR="00AE12EC" w:rsidRPr="00AE12EC">
        <w:t>the link of the seminar</w:t>
      </w:r>
      <w:r w:rsidR="00AE12EC">
        <w:t xml:space="preserve"> </w:t>
      </w:r>
      <w:r w:rsidR="00AE12EC" w:rsidRPr="00AE12EC">
        <w:t>in Helsinki to the minutes of meeting of Helsinki.</w:t>
      </w:r>
    </w:p>
    <w:p w14:paraId="47C5F2DB" w14:textId="77777777" w:rsidR="0042607B" w:rsidRDefault="0042607B" w:rsidP="000C27C5">
      <w:pPr>
        <w:pStyle w:val="Listeavsnitt"/>
        <w:numPr>
          <w:ilvl w:val="0"/>
          <w:numId w:val="3"/>
        </w:numPr>
        <w:rPr>
          <w:b/>
          <w:bCs/>
        </w:rPr>
      </w:pPr>
      <w:r>
        <w:rPr>
          <w:b/>
          <w:bCs/>
        </w:rPr>
        <w:t>Standing Committee Membership matters:</w:t>
      </w:r>
    </w:p>
    <w:p w14:paraId="1002A390" w14:textId="77777777" w:rsidR="0042607B" w:rsidRDefault="0042607B" w:rsidP="0042607B">
      <w:pPr>
        <w:pStyle w:val="Listeavsnitt"/>
        <w:numPr>
          <w:ilvl w:val="0"/>
          <w:numId w:val="9"/>
        </w:numPr>
        <w:rPr>
          <w:b/>
          <w:bCs/>
        </w:rPr>
      </w:pPr>
      <w:r>
        <w:rPr>
          <w:b/>
          <w:bCs/>
        </w:rPr>
        <w:t>Introduction to Standing Committee for new members:</w:t>
      </w:r>
    </w:p>
    <w:p w14:paraId="50498349" w14:textId="77777777" w:rsidR="0042607B" w:rsidRDefault="0092082A" w:rsidP="0092082A">
      <w:r w:rsidRPr="0092082A">
        <w:rPr>
          <w:rFonts w:hint="eastAsia"/>
        </w:rPr>
        <w:lastRenderedPageBreak/>
        <w:t>D</w:t>
      </w:r>
      <w:r w:rsidRPr="0092082A">
        <w:t>ipendra Manocha, Lisa Wadors</w:t>
      </w:r>
      <w:r w:rsidR="00A64CFC">
        <w:t xml:space="preserve">, koen </w:t>
      </w:r>
      <w:r w:rsidR="0053525B">
        <w:t xml:space="preserve">Krikhaar </w:t>
      </w:r>
      <w:r w:rsidR="0053525B" w:rsidRPr="0092082A">
        <w:t>introduced</w:t>
      </w:r>
      <w:r w:rsidRPr="0092082A">
        <w:t xml:space="preserve"> themsel</w:t>
      </w:r>
      <w:r>
        <w:t xml:space="preserve">ves as new members to the committee. </w:t>
      </w:r>
    </w:p>
    <w:p w14:paraId="5B0D5ECC" w14:textId="77777777" w:rsidR="005F45E7" w:rsidRDefault="00A64CFC" w:rsidP="005F45E7">
      <w:pPr>
        <w:pStyle w:val="Listeavsnitt"/>
        <w:numPr>
          <w:ilvl w:val="0"/>
          <w:numId w:val="9"/>
        </w:numPr>
        <w:rPr>
          <w:b/>
          <w:bCs/>
        </w:rPr>
      </w:pPr>
      <w:r w:rsidRPr="00E64D34">
        <w:rPr>
          <w:rFonts w:hint="eastAsia"/>
          <w:b/>
          <w:bCs/>
        </w:rPr>
        <w:t>E</w:t>
      </w:r>
      <w:r w:rsidRPr="00E64D34">
        <w:rPr>
          <w:b/>
          <w:bCs/>
        </w:rPr>
        <w:t>lection of new officers:</w:t>
      </w:r>
    </w:p>
    <w:p w14:paraId="6310A0A1" w14:textId="77777777" w:rsidR="005F45E7" w:rsidRDefault="001B6C68" w:rsidP="005F45E7">
      <w:pPr>
        <w:pStyle w:val="Listeavsnitt"/>
        <w:ind w:left="1080"/>
      </w:pPr>
      <w:r>
        <w:t xml:space="preserve">2019 is an IFLA election year. Nominations were called for the available officer positions in the Section, i.e. Chair, Secretary for the next two years. Kirsi Ylanne from Celia Library, Finland has been nominated. The meeting accepted her nomination and confirmed her appointment as Chair unopposed. </w:t>
      </w:r>
    </w:p>
    <w:p w14:paraId="5FEC18A4" w14:textId="77777777" w:rsidR="005F45E7" w:rsidRDefault="001B6C68" w:rsidP="005F45E7">
      <w:pPr>
        <w:pStyle w:val="Listeavsnitt"/>
        <w:ind w:left="1080"/>
      </w:pPr>
      <w:r>
        <w:t>Mike Marlin from Cali</w:t>
      </w:r>
      <w:r w:rsidR="00082BB5">
        <w:t>fornia Braille and Talking Book library has been nominated as</w:t>
      </w:r>
      <w:r>
        <w:t xml:space="preserve"> the new Secretary of the LPD Section</w:t>
      </w:r>
      <w:r w:rsidR="00082BB5">
        <w:t>, the meeting accepted his nomination and confirmed his appointment as Secretary unopposed</w:t>
      </w:r>
    </w:p>
    <w:p w14:paraId="7A4A91C0" w14:textId="67F93ED3" w:rsidR="001B6C68" w:rsidRPr="005F45E7" w:rsidRDefault="00082BB5" w:rsidP="005F45E7">
      <w:pPr>
        <w:pStyle w:val="Listeavsnitt"/>
        <w:ind w:left="1080"/>
        <w:rPr>
          <w:b/>
          <w:bCs/>
        </w:rPr>
      </w:pPr>
      <w:r>
        <w:t xml:space="preserve">Ingvild </w:t>
      </w:r>
      <w:r w:rsidRPr="00304BA8">
        <w:t>Aanensen</w:t>
      </w:r>
      <w:r w:rsidR="001B6C68">
        <w:t xml:space="preserve"> will continue for another term as Information Officer</w:t>
      </w:r>
      <w:r>
        <w:t xml:space="preserve"> of the section</w:t>
      </w:r>
      <w:r w:rsidR="001B6C68">
        <w:t>.</w:t>
      </w:r>
    </w:p>
    <w:p w14:paraId="2AB27E54" w14:textId="77777777" w:rsidR="00B56FB9" w:rsidRDefault="001B6C68" w:rsidP="00B56FB9">
      <w:pPr>
        <w:pStyle w:val="Listeavsnitt"/>
        <w:numPr>
          <w:ilvl w:val="0"/>
          <w:numId w:val="3"/>
        </w:numPr>
        <w:rPr>
          <w:b/>
          <w:bCs/>
        </w:rPr>
      </w:pPr>
      <w:r>
        <w:t xml:space="preserve"> </w:t>
      </w:r>
      <w:r w:rsidR="008D5857" w:rsidRPr="001B6C68">
        <w:rPr>
          <w:b/>
          <w:bCs/>
        </w:rPr>
        <w:t>Announcements and report from the standing Committee</w:t>
      </w:r>
      <w:r w:rsidR="00D62233" w:rsidRPr="001B6C68">
        <w:rPr>
          <w:b/>
          <w:bCs/>
        </w:rPr>
        <w:t>:</w:t>
      </w:r>
    </w:p>
    <w:p w14:paraId="69D39363" w14:textId="089BF8D0" w:rsidR="00D67FAF" w:rsidRPr="00B56FB9" w:rsidRDefault="002865B1" w:rsidP="00B56FB9">
      <w:pPr>
        <w:pStyle w:val="Listeavsnitt"/>
        <w:rPr>
          <w:b/>
          <w:bCs/>
        </w:rPr>
      </w:pPr>
      <w:r>
        <w:t xml:space="preserve">Kirsi, Yasmine and Ingvild attended the officer’s meeting. </w:t>
      </w:r>
      <w:r w:rsidR="00D67FAF">
        <w:t xml:space="preserve">IFLA will start renewing the governance. And </w:t>
      </w:r>
      <w:r w:rsidR="008D5857">
        <w:t>it shall</w:t>
      </w:r>
      <w:r w:rsidR="00D67FAF">
        <w:t xml:space="preserve"> be ready by June next year. </w:t>
      </w:r>
    </w:p>
    <w:p w14:paraId="74CA311A" w14:textId="77777777" w:rsidR="00D67FAF" w:rsidRDefault="00D67FAF" w:rsidP="00D67FAF">
      <w:pPr>
        <w:pStyle w:val="Listeavsnitt"/>
        <w:numPr>
          <w:ilvl w:val="0"/>
          <w:numId w:val="8"/>
        </w:numPr>
      </w:pPr>
      <w:r>
        <w:t xml:space="preserve">The new IFLA website is expected by the end of this year. </w:t>
      </w:r>
    </w:p>
    <w:p w14:paraId="0BCAA11E" w14:textId="77777777" w:rsidR="009C53C5" w:rsidRDefault="00D67FAF" w:rsidP="009C53C5">
      <w:pPr>
        <w:pStyle w:val="Listeavsnitt"/>
        <w:numPr>
          <w:ilvl w:val="0"/>
          <w:numId w:val="8"/>
        </w:numPr>
      </w:pPr>
      <w:r>
        <w:rPr>
          <w:rFonts w:hint="eastAsia"/>
        </w:rPr>
        <w:t>T</w:t>
      </w:r>
      <w:r>
        <w:t xml:space="preserve">he theme of the Conference in Dublin is </w:t>
      </w:r>
      <w:r w:rsidR="002B2BAF">
        <w:t>“Inspire, Engage, Enable, Connect…”</w:t>
      </w:r>
    </w:p>
    <w:p w14:paraId="7793BA50" w14:textId="77777777" w:rsidR="00405088" w:rsidRDefault="001405E7" w:rsidP="00354D5A">
      <w:pPr>
        <w:pStyle w:val="Listeavsnitt"/>
        <w:numPr>
          <w:ilvl w:val="0"/>
          <w:numId w:val="3"/>
        </w:numPr>
        <w:rPr>
          <w:b/>
          <w:bCs/>
        </w:rPr>
      </w:pPr>
      <w:r>
        <w:rPr>
          <w:b/>
          <w:bCs/>
        </w:rPr>
        <w:t>Report from Victoria Owen</w:t>
      </w:r>
      <w:r w:rsidR="00405088" w:rsidRPr="00354D5A">
        <w:rPr>
          <w:b/>
          <w:bCs/>
        </w:rPr>
        <w:t>:</w:t>
      </w:r>
    </w:p>
    <w:p w14:paraId="795F74A9" w14:textId="77777777" w:rsidR="009555AC" w:rsidRDefault="000D3B01" w:rsidP="00A92D29">
      <w:pPr>
        <w:ind w:left="360"/>
      </w:pPr>
      <w:r w:rsidRPr="000D3B01">
        <w:rPr>
          <w:rFonts w:hint="eastAsia"/>
        </w:rPr>
        <w:t>V</w:t>
      </w:r>
      <w:r w:rsidRPr="000D3B01">
        <w:t xml:space="preserve">ictoria is currently representing IFLA in the ABC advisory board. </w:t>
      </w:r>
      <w:r>
        <w:t xml:space="preserve">And she has announced that now IFLA has a permanent seat in the board. </w:t>
      </w:r>
      <w:r w:rsidR="00B605B5">
        <w:t>She will also be a corresponding member of LPD representing the section in ABC.</w:t>
      </w:r>
    </w:p>
    <w:p w14:paraId="5E0B8349" w14:textId="77777777" w:rsidR="00A92D29" w:rsidRDefault="00A92D29" w:rsidP="00A92D29">
      <w:pPr>
        <w:pStyle w:val="Listeavsnitt"/>
        <w:numPr>
          <w:ilvl w:val="0"/>
          <w:numId w:val="3"/>
        </w:numPr>
        <w:rPr>
          <w:b/>
          <w:bCs/>
        </w:rPr>
      </w:pPr>
      <w:r w:rsidRPr="00A92D29">
        <w:rPr>
          <w:b/>
          <w:bCs/>
        </w:rPr>
        <w:t>A report from Ariadna Matas:</w:t>
      </w:r>
    </w:p>
    <w:p w14:paraId="0F33CFD2" w14:textId="71D163BA" w:rsidR="00226372" w:rsidRPr="007125C3" w:rsidRDefault="00B27A13" w:rsidP="007125C3">
      <w:r w:rsidRPr="00B27A13">
        <w:rPr>
          <w:rFonts w:hint="eastAsia"/>
        </w:rPr>
        <w:t>A</w:t>
      </w:r>
      <w:r w:rsidRPr="00B27A13">
        <w:t xml:space="preserve">riadna Briefed the committee on the guidelines she’s currently working on in collaboration with </w:t>
      </w:r>
      <w:r w:rsidR="00A10CA0" w:rsidRPr="00B27A13">
        <w:t>Virginia</w:t>
      </w:r>
      <w:r w:rsidRPr="00B27A13">
        <w:t>, LPD member, to spot trends in the Latin American countries in relation to Marrakesh treaty implementation. It is a practical guide for the region which would be very useful and currently they are working on the structure. It is a regional guide, and will include the following: regional organizations, developing a software that libraries can use for free to upload their catalogues. However, data protection is not well addressed and that’s one of her concerns. It will also include how libraries manage their metadata of boos and how they try to map it as well.</w:t>
      </w:r>
    </w:p>
    <w:p w14:paraId="51B86342" w14:textId="77777777" w:rsidR="009F6B86" w:rsidRPr="009F6B86" w:rsidRDefault="009F6B86" w:rsidP="002513DF">
      <w:pPr>
        <w:pStyle w:val="Listeavsnitt"/>
        <w:numPr>
          <w:ilvl w:val="0"/>
          <w:numId w:val="3"/>
        </w:numPr>
        <w:rPr>
          <w:b/>
          <w:bCs/>
        </w:rPr>
      </w:pPr>
      <w:r w:rsidRPr="009F6B86">
        <w:rPr>
          <w:b/>
          <w:bCs/>
        </w:rPr>
        <w:t xml:space="preserve">WLIC Session </w:t>
      </w:r>
      <w:r w:rsidR="006E0FEC">
        <w:rPr>
          <w:b/>
          <w:bCs/>
        </w:rPr>
        <w:t xml:space="preserve">in </w:t>
      </w:r>
      <w:r w:rsidR="00226372">
        <w:rPr>
          <w:b/>
          <w:bCs/>
        </w:rPr>
        <w:t>Athens</w:t>
      </w:r>
    </w:p>
    <w:p w14:paraId="29C4CF1E" w14:textId="77777777" w:rsidR="009F6B86" w:rsidRDefault="0067646C" w:rsidP="0067646C">
      <w:r>
        <w:t>The theme is "</w:t>
      </w:r>
      <w:r w:rsidR="003C5EFB" w:rsidRPr="003C5EFB">
        <w:t xml:space="preserve"> Technology as a Gateway to Inclusivity</w:t>
      </w:r>
      <w:r>
        <w:t xml:space="preserve">". The session will take place on </w:t>
      </w:r>
      <w:r w:rsidR="003C5EFB">
        <w:t>Sunday</w:t>
      </w:r>
      <w:r w:rsidR="002513DF">
        <w:t xml:space="preserve"> 2</w:t>
      </w:r>
      <w:r w:rsidR="003C5EFB">
        <w:t>5</w:t>
      </w:r>
      <w:r w:rsidR="002513DF" w:rsidRPr="002513DF">
        <w:rPr>
          <w:vertAlign w:val="superscript"/>
        </w:rPr>
        <w:t>th</w:t>
      </w:r>
      <w:r w:rsidR="002513DF">
        <w:t xml:space="preserve"> of August</w:t>
      </w:r>
      <w:r>
        <w:t xml:space="preserve">, at </w:t>
      </w:r>
      <w:r w:rsidR="003C5EFB">
        <w:t>13</w:t>
      </w:r>
      <w:r>
        <w:t>:</w:t>
      </w:r>
      <w:r w:rsidR="003C5EFB">
        <w:t>45</w:t>
      </w:r>
      <w:r>
        <w:t xml:space="preserve">a.m. at </w:t>
      </w:r>
      <w:r w:rsidR="003C5EFB">
        <w:t>Trianti hall</w:t>
      </w:r>
      <w:r>
        <w:t xml:space="preserve">. We have five speakers; </w:t>
      </w:r>
    </w:p>
    <w:p w14:paraId="7E4A7A33" w14:textId="5A30E089" w:rsidR="009F6B86" w:rsidRDefault="003C5EFB" w:rsidP="009F6B86">
      <w:pPr>
        <w:pStyle w:val="Listeavsnitt"/>
        <w:numPr>
          <w:ilvl w:val="0"/>
          <w:numId w:val="5"/>
        </w:numPr>
      </w:pPr>
      <w:r w:rsidRPr="003C5EFB">
        <w:t xml:space="preserve">Monica Halil </w:t>
      </w:r>
      <w:r w:rsidR="00A10CA0" w:rsidRPr="003C5EFB">
        <w:t>Lövblad,</w:t>
      </w:r>
      <w:r w:rsidR="009F6B86">
        <w:t xml:space="preserve"> </w:t>
      </w:r>
      <w:r w:rsidRPr="003C5EFB">
        <w:t>Accessible Books Consortium Global Book Service</w:t>
      </w:r>
    </w:p>
    <w:p w14:paraId="0A3F0199" w14:textId="77777777" w:rsidR="009F6B86" w:rsidRDefault="003C5EFB" w:rsidP="009F6B86">
      <w:pPr>
        <w:pStyle w:val="Listeavsnitt"/>
        <w:numPr>
          <w:ilvl w:val="0"/>
          <w:numId w:val="5"/>
        </w:numPr>
      </w:pPr>
      <w:r w:rsidRPr="003C5EFB">
        <w:t>Galina Elfimova</w:t>
      </w:r>
      <w:r w:rsidR="009F6B86">
        <w:t xml:space="preserve">, </w:t>
      </w:r>
      <w:r w:rsidRPr="003C5EFB">
        <w:t>Data bases of Tactile and Audio Resources in the Russian State Library for the Blind</w:t>
      </w:r>
    </w:p>
    <w:p w14:paraId="2E2D02DB" w14:textId="77777777" w:rsidR="003C5EFB" w:rsidRDefault="003C5EFB" w:rsidP="003C5EFB">
      <w:pPr>
        <w:pStyle w:val="Listeavsnitt"/>
        <w:numPr>
          <w:ilvl w:val="0"/>
          <w:numId w:val="5"/>
        </w:numPr>
      </w:pPr>
      <w:r>
        <w:lastRenderedPageBreak/>
        <w:t xml:space="preserve">Dipendra Manocha, </w:t>
      </w:r>
      <w:r w:rsidRPr="003C5EFB">
        <w:t>Solutions for accessible book production and outreach in low resource countries</w:t>
      </w:r>
    </w:p>
    <w:p w14:paraId="0FD34ED9" w14:textId="724A59BE" w:rsidR="009F6B86" w:rsidRDefault="003C5EFB" w:rsidP="009F6B86">
      <w:pPr>
        <w:pStyle w:val="Listeavsnitt"/>
        <w:numPr>
          <w:ilvl w:val="0"/>
          <w:numId w:val="5"/>
        </w:numPr>
      </w:pPr>
      <w:r w:rsidRPr="003C5EFB">
        <w:t>Francisco Martínez Calvo</w:t>
      </w:r>
      <w:r w:rsidR="009F6B86">
        <w:t xml:space="preserve">, </w:t>
      </w:r>
      <w:r w:rsidR="00A10CA0" w:rsidRPr="003C5EFB">
        <w:t>do</w:t>
      </w:r>
      <w:r w:rsidRPr="003C5EFB">
        <w:t xml:space="preserve"> you want an accessible e-book? Come back in 2025</w:t>
      </w:r>
    </w:p>
    <w:p w14:paraId="388492A8" w14:textId="77777777" w:rsidR="003C5EFB" w:rsidRPr="003C5EFB" w:rsidRDefault="003C5EFB" w:rsidP="003C5EFB">
      <w:pPr>
        <w:pStyle w:val="Listeavsnitt"/>
        <w:numPr>
          <w:ilvl w:val="0"/>
          <w:numId w:val="5"/>
        </w:numPr>
        <w:spacing w:after="0"/>
        <w:textAlignment w:val="baseline"/>
        <w:rPr>
          <w:rFonts w:ascii="Georgia" w:hAnsi="Georgia"/>
          <w:color w:val="002D19"/>
          <w:sz w:val="26"/>
          <w:szCs w:val="26"/>
        </w:rPr>
      </w:pPr>
      <w:r>
        <w:t>Karen keninger</w:t>
      </w:r>
      <w:r w:rsidR="009F6B86">
        <w:t xml:space="preserve">, </w:t>
      </w:r>
      <w:r w:rsidRPr="003C5EFB">
        <w:t>Jumping Accessibility Hurdles - the Promise of a Voice User Interface</w:t>
      </w:r>
      <w:r w:rsidRPr="003C5EFB">
        <w:rPr>
          <w:rStyle w:val="ng-scope"/>
          <w:rFonts w:ascii="Georgia" w:hAnsi="Georgia"/>
          <w:color w:val="002D19"/>
          <w:sz w:val="26"/>
          <w:szCs w:val="26"/>
          <w:bdr w:val="none" w:sz="0" w:space="0" w:color="auto" w:frame="1"/>
        </w:rPr>
        <w:t> </w:t>
      </w:r>
      <w:r w:rsidRPr="003C5EFB">
        <w:rPr>
          <w:rFonts w:ascii="Georgia" w:hAnsi="Georgia"/>
          <w:color w:val="002D19"/>
          <w:sz w:val="26"/>
          <w:szCs w:val="26"/>
        </w:rPr>
        <w:t xml:space="preserve"> </w:t>
      </w:r>
    </w:p>
    <w:p w14:paraId="50FAF6DF" w14:textId="09A8069B" w:rsidR="0080681D" w:rsidRPr="009F2177" w:rsidRDefault="00686AD9" w:rsidP="009F2177">
      <w:pPr>
        <w:pStyle w:val="Listeavsnitt"/>
        <w:numPr>
          <w:ilvl w:val="0"/>
          <w:numId w:val="3"/>
        </w:numPr>
        <w:rPr>
          <w:b/>
          <w:bCs/>
        </w:rPr>
      </w:pPr>
      <w:r>
        <w:rPr>
          <w:b/>
          <w:bCs/>
        </w:rPr>
        <w:t>Action Plan 2018-2019</w:t>
      </w:r>
      <w:r w:rsidR="00503E44" w:rsidRPr="00503E44">
        <w:rPr>
          <w:b/>
          <w:bCs/>
        </w:rPr>
        <w:t xml:space="preserve"> </w:t>
      </w:r>
      <w:r w:rsidR="00503E44">
        <w:rPr>
          <w:b/>
          <w:bCs/>
        </w:rPr>
        <w:t>status</w:t>
      </w:r>
      <w:r>
        <w:rPr>
          <w:b/>
          <w:bCs/>
        </w:rPr>
        <w:t>:</w:t>
      </w:r>
    </w:p>
    <w:p w14:paraId="422D1BA7" w14:textId="77777777" w:rsidR="00503E44" w:rsidRDefault="00DC3FFF" w:rsidP="0080681D">
      <w:r>
        <w:t xml:space="preserve">The meeting reviewed the action plan of </w:t>
      </w:r>
      <w:r w:rsidR="00503E44">
        <w:t>2018-2019 as follows:</w:t>
      </w:r>
    </w:p>
    <w:p w14:paraId="48E7218D" w14:textId="77777777" w:rsidR="00113A2F" w:rsidRPr="00113A2F" w:rsidRDefault="00DC3FFF" w:rsidP="00A54C28">
      <w:pPr>
        <w:pStyle w:val="Listeavsnitt"/>
        <w:numPr>
          <w:ilvl w:val="0"/>
          <w:numId w:val="11"/>
        </w:numPr>
        <w:rPr>
          <w:b/>
          <w:bCs/>
        </w:rPr>
      </w:pPr>
      <w:r w:rsidRPr="00113A2F">
        <w:rPr>
          <w:b/>
          <w:bCs/>
        </w:rPr>
        <w:t xml:space="preserve"> </w:t>
      </w:r>
      <w:r w:rsidR="00A54C28" w:rsidRPr="00113A2F">
        <w:rPr>
          <w:b/>
          <w:bCs/>
        </w:rPr>
        <w:t>Develop guidelines for library services for persons with print disabilities</w:t>
      </w:r>
    </w:p>
    <w:p w14:paraId="65F157A5" w14:textId="119A618B" w:rsidR="00113A2F" w:rsidRDefault="00A54C28" w:rsidP="00113A2F">
      <w:pPr>
        <w:pStyle w:val="Listeavsnitt"/>
        <w:ind w:left="360"/>
      </w:pPr>
      <w:r>
        <w:t xml:space="preserve"> </w:t>
      </w:r>
      <w:r w:rsidR="003A7C0B">
        <w:rPr>
          <w:b/>
          <w:bCs/>
        </w:rPr>
        <w:t>S</w:t>
      </w:r>
      <w:r w:rsidRPr="00A54C28">
        <w:rPr>
          <w:b/>
          <w:bCs/>
        </w:rPr>
        <w:t xml:space="preserve">tatus: </w:t>
      </w:r>
      <w:r w:rsidR="00113A2F" w:rsidRPr="00113A2F">
        <w:t>The project is still in progress with some delay in finishing up the first draft. Currently the working group is looking for new members to be able to continue their work.</w:t>
      </w:r>
      <w:r w:rsidR="004B0F5F">
        <w:t xml:space="preserve"> </w:t>
      </w:r>
      <w:r w:rsidR="00BE3281">
        <w:t>a meeting of the working group will be held after the first standing committee meeting to discuss timeline of the project. And a</w:t>
      </w:r>
      <w:r w:rsidR="004B0F5F">
        <w:t xml:space="preserve"> second face to face meeting is planned to be held in Zagreb by the end of 2020.</w:t>
      </w:r>
    </w:p>
    <w:p w14:paraId="2F82B92F" w14:textId="77777777" w:rsidR="003173BF" w:rsidRDefault="003173BF" w:rsidP="00113A2F">
      <w:pPr>
        <w:pStyle w:val="Listeavsnitt"/>
        <w:ind w:left="360"/>
      </w:pPr>
    </w:p>
    <w:p w14:paraId="31DBBDDC" w14:textId="77777777" w:rsidR="003173BF" w:rsidRPr="003173BF" w:rsidRDefault="003173BF" w:rsidP="003173BF">
      <w:pPr>
        <w:pStyle w:val="Listeavsnitt"/>
        <w:numPr>
          <w:ilvl w:val="0"/>
          <w:numId w:val="11"/>
        </w:numPr>
        <w:rPr>
          <w:sz w:val="24"/>
          <w:szCs w:val="24"/>
        </w:rPr>
      </w:pPr>
      <w:r w:rsidRPr="003173BF">
        <w:rPr>
          <w:rFonts w:ascii="Arial" w:eastAsia="Times New Roman" w:hAnsi="Arial" w:cs="Arial"/>
          <w:color w:val="222222"/>
          <w:lang w:eastAsia="ja-JP"/>
        </w:rPr>
        <w:t> </w:t>
      </w:r>
      <w:r w:rsidRPr="003173BF">
        <w:rPr>
          <w:b/>
          <w:bCs/>
        </w:rPr>
        <w:t>Organizing seminar and workshops to advocate for implementation of Marrakesh Treaty.</w:t>
      </w:r>
    </w:p>
    <w:p w14:paraId="4DE683D7" w14:textId="4D06A1AE" w:rsidR="00F9108B" w:rsidRDefault="003173BF" w:rsidP="00F9108B">
      <w:pPr>
        <w:pStyle w:val="Listeavsnitt"/>
        <w:ind w:left="360"/>
      </w:pPr>
      <w:r w:rsidRPr="003173BF">
        <w:rPr>
          <w:b/>
          <w:bCs/>
        </w:rPr>
        <w:t> </w:t>
      </w:r>
      <w:r>
        <w:rPr>
          <w:b/>
          <w:bCs/>
        </w:rPr>
        <w:t>S</w:t>
      </w:r>
      <w:r w:rsidRPr="00A54C28">
        <w:rPr>
          <w:b/>
          <w:bCs/>
        </w:rPr>
        <w:t>tatus:</w:t>
      </w:r>
      <w:r w:rsidR="00B40FDF">
        <w:rPr>
          <w:b/>
          <w:bCs/>
        </w:rPr>
        <w:t xml:space="preserve"> </w:t>
      </w:r>
      <w:r w:rsidR="00B40FDF" w:rsidRPr="00B40FDF">
        <w:t xml:space="preserve">LPD section participated and organized in two </w:t>
      </w:r>
      <w:r w:rsidR="00A10CA0" w:rsidRPr="00B40FDF">
        <w:t>seminars</w:t>
      </w:r>
      <w:r w:rsidR="00B40FDF" w:rsidRPr="00B40FDF">
        <w:t xml:space="preserve"> for Marrakesh treaty advocacy. First </w:t>
      </w:r>
      <w:r w:rsidR="00F9108B">
        <w:t xml:space="preserve">was organized in collaboration with Celia Library in Helsinki Central Library Oodi, on March 12, 2019 on the implementation of the Marrakesh Treaty. 70 participants attended the seminar, and it was livestreamed through Celia's channel and reached 987 views: </w:t>
      </w:r>
      <w:hyperlink r:id="rId8" w:history="1">
        <w:r w:rsidR="009D395B" w:rsidRPr="00AD2EF8">
          <w:rPr>
            <w:rStyle w:val="Hyperkobling"/>
          </w:rPr>
          <w:t>https://www.kirjastokaista.fi/en/tag/the-marrakesh-treaty-seminar-en/</w:t>
        </w:r>
      </w:hyperlink>
    </w:p>
    <w:p w14:paraId="39C611D7" w14:textId="2DD864FD" w:rsidR="00B40FDF" w:rsidRDefault="00F9108B" w:rsidP="00F9108B">
      <w:pPr>
        <w:pStyle w:val="Listeavsnitt"/>
        <w:ind w:left="360"/>
      </w:pPr>
      <w:r>
        <w:t>More details on the program as well as video recordings of the seminar are on the following link:</w:t>
      </w:r>
      <w:hyperlink r:id="rId9" w:history="1">
        <w:r w:rsidRPr="00AD2EF8">
          <w:rPr>
            <w:rStyle w:val="Hyperkobling"/>
          </w:rPr>
          <w:t xml:space="preserve">https://www.celia.fi/eng/marrakesh-treaty-action/  </w:t>
        </w:r>
      </w:hyperlink>
    </w:p>
    <w:p w14:paraId="4652D861" w14:textId="53D07451" w:rsidR="0016056A" w:rsidRDefault="0016056A" w:rsidP="0016056A">
      <w:pPr>
        <w:pStyle w:val="Listeavsnitt"/>
        <w:ind w:left="360"/>
      </w:pPr>
      <w:r>
        <w:rPr>
          <w:rFonts w:hint="eastAsia"/>
        </w:rPr>
        <w:t>L</w:t>
      </w:r>
      <w:r>
        <w:t>PD participated in the first international workshop aiming to operationalize the Marrakesh Treaty which took place at the Lithuanian Library for the Blind (LAB) in Vilnius, Lithuania on 26-27 September 2019.</w:t>
      </w:r>
    </w:p>
    <w:p w14:paraId="48A413BC" w14:textId="77777777" w:rsidR="00BF599D" w:rsidRDefault="0089776C" w:rsidP="00BF599D">
      <w:pPr>
        <w:pStyle w:val="Listeavsnitt"/>
        <w:numPr>
          <w:ilvl w:val="0"/>
          <w:numId w:val="11"/>
        </w:numPr>
        <w:rPr>
          <w:b/>
          <w:bCs/>
        </w:rPr>
      </w:pPr>
      <w:r w:rsidRPr="00C618C9">
        <w:rPr>
          <w:b/>
          <w:bCs/>
        </w:rPr>
        <w:t>Update a directory of libraries serving persons with print disabilities in co-operation with Daisy Consortium</w:t>
      </w:r>
    </w:p>
    <w:p w14:paraId="4A12760B" w14:textId="06815C21" w:rsidR="00C618C9" w:rsidRDefault="00C618C9" w:rsidP="00BF599D">
      <w:pPr>
        <w:pStyle w:val="Listeavsnitt"/>
        <w:ind w:left="360"/>
      </w:pPr>
      <w:r w:rsidRPr="00BF599D">
        <w:rPr>
          <w:b/>
          <w:bCs/>
        </w:rPr>
        <w:t xml:space="preserve">Status: </w:t>
      </w:r>
      <w:r w:rsidR="00BF599D" w:rsidRPr="00BF599D">
        <w:t>LPD has decided to collaborate with DAISY consortium which already maintains a network of libraries and other on the partner network where LPD libraries and other relevant organizations are able to share experiences and connect.</w:t>
      </w:r>
    </w:p>
    <w:p w14:paraId="2BB824A6" w14:textId="499D5630" w:rsidR="00CA7089" w:rsidRPr="00954699" w:rsidRDefault="00954699" w:rsidP="00CA7089">
      <w:pPr>
        <w:pStyle w:val="Listeavsnitt"/>
        <w:numPr>
          <w:ilvl w:val="0"/>
          <w:numId w:val="11"/>
        </w:numPr>
        <w:rPr>
          <w:b/>
          <w:bCs/>
        </w:rPr>
      </w:pPr>
      <w:r w:rsidRPr="00954699">
        <w:rPr>
          <w:b/>
          <w:bCs/>
          <w:sz w:val="24"/>
          <w:szCs w:val="24"/>
        </w:rPr>
        <w:t>Produce short video stories about persons with print disabilities using library services</w:t>
      </w:r>
    </w:p>
    <w:p w14:paraId="34005E1C" w14:textId="0A5A8B9D" w:rsidR="00954699" w:rsidRDefault="00954699" w:rsidP="00954699">
      <w:pPr>
        <w:pStyle w:val="Listeavsnitt"/>
        <w:ind w:left="360"/>
        <w:rPr>
          <w:b/>
          <w:bCs/>
        </w:rPr>
      </w:pPr>
      <w:r w:rsidRPr="00BF599D">
        <w:rPr>
          <w:b/>
          <w:bCs/>
        </w:rPr>
        <w:t>Status</w:t>
      </w:r>
      <w:r>
        <w:rPr>
          <w:b/>
          <w:bCs/>
        </w:rPr>
        <w:t xml:space="preserve">: </w:t>
      </w:r>
      <w:r w:rsidR="00D50498" w:rsidRPr="00D74CCE">
        <w:t>some LPD members created short</w:t>
      </w:r>
      <w:r w:rsidR="00495E9A" w:rsidRPr="00495E9A">
        <w:t xml:space="preserve"> </w:t>
      </w:r>
      <w:r w:rsidR="00495E9A" w:rsidRPr="00D74CCE">
        <w:t>stories</w:t>
      </w:r>
      <w:r w:rsidR="00D50498" w:rsidRPr="00D74CCE">
        <w:t xml:space="preserve"> video and videos should be uploaded to Facebook page by October.</w:t>
      </w:r>
      <w:r w:rsidR="00D50498">
        <w:rPr>
          <w:b/>
          <w:bCs/>
        </w:rPr>
        <w:t xml:space="preserve"> </w:t>
      </w:r>
      <w:r w:rsidR="00D50498" w:rsidRPr="00D50498">
        <w:rPr>
          <w:b/>
          <w:bCs/>
          <w:u w:val="single"/>
        </w:rPr>
        <w:t>Action item 1</w:t>
      </w:r>
    </w:p>
    <w:p w14:paraId="1479C05D" w14:textId="08C7AFF4" w:rsidR="00E77993" w:rsidRDefault="00E77993" w:rsidP="00E77993">
      <w:pPr>
        <w:pStyle w:val="Listeavsnitt"/>
        <w:numPr>
          <w:ilvl w:val="0"/>
          <w:numId w:val="11"/>
        </w:numPr>
        <w:rPr>
          <w:b/>
          <w:bCs/>
        </w:rPr>
      </w:pPr>
      <w:r w:rsidRPr="00E77993">
        <w:rPr>
          <w:b/>
          <w:bCs/>
        </w:rPr>
        <w:t>Organize a WLIC 2019 satellite meeting in Alexandria, Egypt with LSN</w:t>
      </w:r>
    </w:p>
    <w:p w14:paraId="3DB7FC8F" w14:textId="195D25C9" w:rsidR="00C618C9" w:rsidRPr="00911C5E" w:rsidRDefault="00911C5E" w:rsidP="00911C5E">
      <w:r w:rsidRPr="00BF599D">
        <w:rPr>
          <w:b/>
          <w:bCs/>
        </w:rPr>
        <w:t>Status</w:t>
      </w:r>
      <w:r>
        <w:rPr>
          <w:b/>
          <w:bCs/>
        </w:rPr>
        <w:t xml:space="preserve">: </w:t>
      </w:r>
      <w:r w:rsidRPr="00911C5E">
        <w:t>successfully completed with the local partners in Egypt. Hiroshi, chair of organizing committee gave a report below.</w:t>
      </w:r>
    </w:p>
    <w:p w14:paraId="3E58E6E7" w14:textId="5D27C132" w:rsidR="00C76C5F" w:rsidRDefault="00113A2F" w:rsidP="00911C5E">
      <w:pPr>
        <w:pStyle w:val="Listeavsnitt"/>
        <w:numPr>
          <w:ilvl w:val="0"/>
          <w:numId w:val="3"/>
        </w:numPr>
        <w:rPr>
          <w:b/>
          <w:bCs/>
        </w:rPr>
      </w:pPr>
      <w:r>
        <w:rPr>
          <w:b/>
          <w:bCs/>
        </w:rPr>
        <w:lastRenderedPageBreak/>
        <w:t xml:space="preserve"> </w:t>
      </w:r>
      <w:r w:rsidR="00686AD9">
        <w:rPr>
          <w:b/>
          <w:bCs/>
        </w:rPr>
        <w:t xml:space="preserve">Report </w:t>
      </w:r>
      <w:r w:rsidR="00EF0B1B">
        <w:rPr>
          <w:b/>
          <w:bCs/>
        </w:rPr>
        <w:t>f</w:t>
      </w:r>
      <w:r w:rsidR="00686AD9">
        <w:rPr>
          <w:b/>
          <w:bCs/>
        </w:rPr>
        <w:t>rom LPD and LSN Satellite in Alexandria</w:t>
      </w:r>
      <w:r w:rsidR="00813BAB" w:rsidRPr="009F2177">
        <w:rPr>
          <w:b/>
          <w:bCs/>
        </w:rPr>
        <w:t>:</w:t>
      </w:r>
    </w:p>
    <w:p w14:paraId="739F1198" w14:textId="77777777" w:rsidR="00DC3FFF" w:rsidRPr="00451037" w:rsidRDefault="00217D30" w:rsidP="00451037">
      <w:r w:rsidRPr="00FA2730">
        <w:t xml:space="preserve">Hiroshi </w:t>
      </w:r>
      <w:r w:rsidR="00255698">
        <w:t>gave</w:t>
      </w:r>
      <w:r w:rsidRPr="00FA2730">
        <w:t xml:space="preserve"> a report to the committee on the satellite meeting in Alexandria. </w:t>
      </w:r>
      <w:r w:rsidR="005B385B">
        <w:t>The meeting was entitled; “Equitable Library Services for Everybody including Persons with Print Disabilities”. It was held from the 20</w:t>
      </w:r>
      <w:r w:rsidR="005B385B">
        <w:rPr>
          <w:vertAlign w:val="superscript"/>
        </w:rPr>
        <w:t>th</w:t>
      </w:r>
      <w:r w:rsidR="005B385B">
        <w:t xml:space="preserve"> to the 21</w:t>
      </w:r>
      <w:r w:rsidR="005B385B">
        <w:rPr>
          <w:vertAlign w:val="superscript"/>
        </w:rPr>
        <w:t>st</w:t>
      </w:r>
      <w:r w:rsidR="005B385B">
        <w:t xml:space="preserve"> of August 2019, in Bibliotheca Alexandrina (BA), Alexandrina Egypt. The meeting was a collaboration of IFLA sections with the following organizing partners: Bibliotheca Alexandrina, Ministry of Communications and Information Technology, Arab Republic of Egypt, National Library and Archives of Egypt and Japan International Cooperation Agency (JICA). </w:t>
      </w:r>
      <w:r w:rsidR="00A965F0">
        <w:t xml:space="preserve">The meeting was very successful. </w:t>
      </w:r>
      <w:r w:rsidR="00451037">
        <w:t>It was attended by 75 delegates from 11 countries.</w:t>
      </w:r>
    </w:p>
    <w:p w14:paraId="3872E0B7" w14:textId="382B323D" w:rsidR="00FA2730" w:rsidRPr="00DC3FFF" w:rsidRDefault="00DC3FFF" w:rsidP="00EC52D8">
      <w:r w:rsidRPr="00DC3FFF">
        <w:t>Misako also report</w:t>
      </w:r>
      <w:r w:rsidR="00050B38">
        <w:t>ed</w:t>
      </w:r>
      <w:r w:rsidRPr="00DC3FFF">
        <w:t xml:space="preserve"> on the satellite, and add</w:t>
      </w:r>
      <w:r w:rsidR="00050B38">
        <w:t>ed</w:t>
      </w:r>
      <w:r w:rsidRPr="00DC3FFF">
        <w:t xml:space="preserve"> that the publication of the papers and presentations on the </w:t>
      </w:r>
      <w:r w:rsidR="005B385B" w:rsidRPr="00DC3FFF">
        <w:t>satellite</w:t>
      </w:r>
      <w:r w:rsidRPr="00DC3FFF">
        <w:t xml:space="preserve"> meeting website and also the IFLA library. She will be sharing the link through the mailing list. </w:t>
      </w:r>
      <w:r w:rsidR="00FA2730">
        <w:t>The link of the satellite meeting:</w:t>
      </w:r>
      <w:r w:rsidR="004D1477">
        <w:t xml:space="preserve"> </w:t>
      </w:r>
      <w:hyperlink r:id="rId10" w:history="1">
        <w:r w:rsidR="00451037" w:rsidRPr="00AD2EF8">
          <w:rPr>
            <w:rStyle w:val="Hyperkobling"/>
          </w:rPr>
          <w:t>https://sites.google.com/view/ifla2019lpdlsn/</w:t>
        </w:r>
      </w:hyperlink>
    </w:p>
    <w:p w14:paraId="2A23A6EC" w14:textId="77777777" w:rsidR="00813BAB" w:rsidRDefault="001A4D6D" w:rsidP="00382ACC">
      <w:pPr>
        <w:pStyle w:val="Listeavsnitt"/>
        <w:numPr>
          <w:ilvl w:val="0"/>
          <w:numId w:val="3"/>
        </w:numPr>
        <w:rPr>
          <w:b/>
          <w:bCs/>
        </w:rPr>
      </w:pPr>
      <w:r>
        <w:rPr>
          <w:b/>
          <w:bCs/>
        </w:rPr>
        <w:t xml:space="preserve">WLIC </w:t>
      </w:r>
      <w:r w:rsidR="009A6835" w:rsidRPr="00382ACC">
        <w:rPr>
          <w:b/>
          <w:bCs/>
        </w:rPr>
        <w:t xml:space="preserve">Satellite </w:t>
      </w:r>
      <w:r>
        <w:rPr>
          <w:b/>
          <w:bCs/>
        </w:rPr>
        <w:t>meetings for the following years</w:t>
      </w:r>
      <w:r w:rsidR="009A6835" w:rsidRPr="00382ACC">
        <w:rPr>
          <w:b/>
          <w:bCs/>
        </w:rPr>
        <w:t>:</w:t>
      </w:r>
    </w:p>
    <w:p w14:paraId="34C7686D" w14:textId="77777777" w:rsidR="00686AD9" w:rsidRPr="001A4D6D" w:rsidRDefault="00EC52D8" w:rsidP="00686AD9">
      <w:pPr>
        <w:ind w:left="360"/>
      </w:pPr>
      <w:r w:rsidRPr="001A4D6D">
        <w:rPr>
          <w:rFonts w:hint="eastAsia"/>
        </w:rPr>
        <w:t>L</w:t>
      </w:r>
      <w:r w:rsidRPr="001A4D6D">
        <w:t>PD section has decided not to plan any satellite conference for 2020.</w:t>
      </w:r>
    </w:p>
    <w:p w14:paraId="60FDFC61" w14:textId="77777777" w:rsidR="00D9279A" w:rsidRDefault="0031067A" w:rsidP="00382ACC">
      <w:pPr>
        <w:pStyle w:val="Listeavsnitt"/>
        <w:numPr>
          <w:ilvl w:val="0"/>
          <w:numId w:val="3"/>
        </w:numPr>
        <w:rPr>
          <w:b/>
          <w:bCs/>
        </w:rPr>
      </w:pPr>
      <w:r w:rsidRPr="00382ACC">
        <w:rPr>
          <w:b/>
          <w:bCs/>
        </w:rPr>
        <w:t xml:space="preserve">LPD winter Meeting in </w:t>
      </w:r>
      <w:r w:rsidR="00226372">
        <w:rPr>
          <w:b/>
          <w:bCs/>
        </w:rPr>
        <w:t>The Hague</w:t>
      </w:r>
      <w:r w:rsidRPr="00382ACC">
        <w:rPr>
          <w:b/>
          <w:bCs/>
        </w:rPr>
        <w:t>:</w:t>
      </w:r>
    </w:p>
    <w:p w14:paraId="514E9F8F" w14:textId="77777777" w:rsidR="00AB1501" w:rsidRDefault="00C8494F" w:rsidP="00C8494F">
      <w:pPr>
        <w:ind w:left="360"/>
      </w:pPr>
      <w:r w:rsidRPr="00C8494F">
        <w:rPr>
          <w:rFonts w:hint="eastAsia"/>
        </w:rPr>
        <w:t>t</w:t>
      </w:r>
      <w:r w:rsidRPr="00C8494F">
        <w:t>he winter meeting for 2019 will be held in the Hague from the 23rd to the 25th of March and will be organized by Bibliotheekservice Passend Lezen and the Royal National library.</w:t>
      </w:r>
    </w:p>
    <w:p w14:paraId="10BE196A" w14:textId="53289A63" w:rsidR="00AB1501" w:rsidRPr="00962D34" w:rsidRDefault="008A6630" w:rsidP="00AB1501">
      <w:pPr>
        <w:pStyle w:val="Listeavsnitt"/>
        <w:numPr>
          <w:ilvl w:val="0"/>
          <w:numId w:val="3"/>
        </w:numPr>
        <w:rPr>
          <w:b/>
          <w:bCs/>
        </w:rPr>
      </w:pPr>
      <w:r>
        <w:rPr>
          <w:b/>
          <w:bCs/>
        </w:rPr>
        <w:t>Mid-term</w:t>
      </w:r>
      <w:r w:rsidR="00AB1501" w:rsidRPr="00962D34">
        <w:rPr>
          <w:b/>
          <w:bCs/>
        </w:rPr>
        <w:t xml:space="preserve"> meeting in 2021:</w:t>
      </w:r>
    </w:p>
    <w:p w14:paraId="0AC80CD4" w14:textId="3A7C1576" w:rsidR="00C8494F" w:rsidRDefault="00AB1501" w:rsidP="00AB1501">
      <w:pPr>
        <w:ind w:left="360"/>
      </w:pPr>
      <w:r>
        <w:t xml:space="preserve">Dipendra proposed to host the LPD mid term meeting in India. The proposal was accepted by the committee. </w:t>
      </w:r>
    </w:p>
    <w:p w14:paraId="45501E04" w14:textId="23577876" w:rsidR="00F11AF7" w:rsidRDefault="00F11AF7" w:rsidP="00F11AF7">
      <w:pPr>
        <w:pStyle w:val="Listeavsnitt"/>
        <w:numPr>
          <w:ilvl w:val="0"/>
          <w:numId w:val="3"/>
        </w:numPr>
        <w:rPr>
          <w:b/>
          <w:bCs/>
        </w:rPr>
      </w:pPr>
      <w:r w:rsidRPr="00F11AF7">
        <w:rPr>
          <w:b/>
          <w:bCs/>
        </w:rPr>
        <w:t>Communication plan 2019-2020:</w:t>
      </w:r>
    </w:p>
    <w:p w14:paraId="6DB51EAE" w14:textId="75A14AC5" w:rsidR="00121487" w:rsidRDefault="00121487" w:rsidP="00121487">
      <w:pPr>
        <w:ind w:left="360"/>
      </w:pPr>
      <w:r w:rsidRPr="00637EBA">
        <w:t>Ingvild gave an update on the communication plan of 2019-2020</w:t>
      </w:r>
      <w:r w:rsidR="00FE107D">
        <w:t>:</w:t>
      </w:r>
    </w:p>
    <w:p w14:paraId="658688D3" w14:textId="03980202" w:rsidR="00FE107D" w:rsidRPr="00FE107D" w:rsidRDefault="00FE107D" w:rsidP="006338E2">
      <w:pPr>
        <w:pStyle w:val="Listeavsnitt"/>
        <w:numPr>
          <w:ilvl w:val="2"/>
          <w:numId w:val="13"/>
        </w:numPr>
        <w:rPr>
          <w:lang w:val="en-AU"/>
        </w:rPr>
      </w:pPr>
      <w:r>
        <w:t>The Facebook page has</w:t>
      </w:r>
      <w:r w:rsidRPr="00FE107D">
        <w:rPr>
          <w:b/>
          <w:bCs/>
        </w:rPr>
        <w:t xml:space="preserve"> </w:t>
      </w:r>
      <w:r w:rsidRPr="00FE107D">
        <w:rPr>
          <w:lang w:val="en-AU"/>
        </w:rPr>
        <w:t>194 followers and 182 likes the page. Increased from 165 in August 2018.</w:t>
      </w:r>
    </w:p>
    <w:p w14:paraId="0AFDF5A8" w14:textId="2452C7B6" w:rsidR="008112EC" w:rsidRPr="008112EC" w:rsidRDefault="00F92EF4" w:rsidP="006338E2">
      <w:pPr>
        <w:pStyle w:val="Listeavsnitt"/>
        <w:numPr>
          <w:ilvl w:val="2"/>
          <w:numId w:val="13"/>
        </w:numPr>
      </w:pPr>
      <w:r>
        <w:rPr>
          <w:rFonts w:hint="eastAsia"/>
        </w:rPr>
        <w:t>F</w:t>
      </w:r>
      <w:r>
        <w:t xml:space="preserve">acebook group has </w:t>
      </w:r>
      <w:r w:rsidRPr="00F92EF4">
        <w:t>88 members. Increased from 78 in August 2018.</w:t>
      </w:r>
    </w:p>
    <w:p w14:paraId="4D984CAC" w14:textId="7A970C90" w:rsidR="008112EC" w:rsidRPr="008112EC" w:rsidRDefault="008112EC" w:rsidP="006338E2">
      <w:pPr>
        <w:pStyle w:val="Listeavsnitt"/>
        <w:numPr>
          <w:ilvl w:val="2"/>
          <w:numId w:val="13"/>
        </w:numPr>
      </w:pPr>
      <w:r>
        <w:t xml:space="preserve">Twitter has around </w:t>
      </w:r>
      <w:r>
        <w:rPr>
          <w:lang w:val="en-AU"/>
        </w:rPr>
        <w:t>130 followers which has increased from 118 followers in August 2018.</w:t>
      </w:r>
    </w:p>
    <w:p w14:paraId="7FB13DAF" w14:textId="6CC61888" w:rsidR="008112EC" w:rsidRDefault="0061769C" w:rsidP="006338E2">
      <w:pPr>
        <w:pStyle w:val="Listeavsnitt"/>
        <w:numPr>
          <w:ilvl w:val="2"/>
          <w:numId w:val="13"/>
        </w:numPr>
      </w:pPr>
      <w:r>
        <w:t>YouTube</w:t>
      </w:r>
      <w:r w:rsidR="008112EC">
        <w:t xml:space="preserve"> Channel: a new channel will be created to put up the </w:t>
      </w:r>
      <w:r w:rsidR="000A3074">
        <w:t>short video stories.</w:t>
      </w:r>
    </w:p>
    <w:p w14:paraId="1F2DAB92" w14:textId="78ADAE13" w:rsidR="008112EC" w:rsidRPr="00C0324B" w:rsidRDefault="008112EC" w:rsidP="006338E2">
      <w:pPr>
        <w:pStyle w:val="Listeavsnitt"/>
        <w:numPr>
          <w:ilvl w:val="2"/>
          <w:numId w:val="13"/>
        </w:numPr>
      </w:pPr>
      <w:r>
        <w:rPr>
          <w:lang w:val="en-AU"/>
        </w:rPr>
        <w:t>LPD Listserv: There are 130 subscribers to the IFLA LPD mailing list.</w:t>
      </w:r>
    </w:p>
    <w:p w14:paraId="1C8E0A42" w14:textId="6E084300" w:rsidR="008112EC" w:rsidRPr="00637EBA" w:rsidRDefault="00C0324B" w:rsidP="00506AF6">
      <w:pPr>
        <w:pStyle w:val="Listeavsnitt"/>
        <w:numPr>
          <w:ilvl w:val="2"/>
          <w:numId w:val="13"/>
        </w:numPr>
      </w:pPr>
      <w:r>
        <w:t xml:space="preserve">It has been </w:t>
      </w:r>
      <w:r w:rsidR="006056BB" w:rsidRPr="006056BB">
        <w:rPr>
          <w:lang w:val="en-AU"/>
        </w:rPr>
        <w:t>suggested is</w:t>
      </w:r>
      <w:r w:rsidRPr="006056BB">
        <w:rPr>
          <w:lang w:val="en-AU"/>
        </w:rPr>
        <w:t xml:space="preserve"> to end the Newsletter as it has been challenging to maintain it and is no longer as effective as other communication channels</w:t>
      </w:r>
      <w:r w:rsidR="006056BB" w:rsidRPr="006056BB">
        <w:rPr>
          <w:lang w:val="en-AU"/>
        </w:rPr>
        <w:t>.</w:t>
      </w:r>
      <w:r w:rsidR="006056BB">
        <w:rPr>
          <w:lang w:val="en-AU"/>
        </w:rPr>
        <w:t xml:space="preserve"> The meeting as agreed to end the newsletter.</w:t>
      </w:r>
    </w:p>
    <w:p w14:paraId="288AFD2F" w14:textId="3F97FE37" w:rsidR="00F11AF7" w:rsidRDefault="00462260" w:rsidP="00462260">
      <w:pPr>
        <w:pStyle w:val="Listeavsnitt"/>
        <w:numPr>
          <w:ilvl w:val="0"/>
          <w:numId w:val="3"/>
        </w:numPr>
        <w:rPr>
          <w:b/>
          <w:bCs/>
        </w:rPr>
      </w:pPr>
      <w:r>
        <w:rPr>
          <w:b/>
          <w:bCs/>
        </w:rPr>
        <w:lastRenderedPageBreak/>
        <w:t>Action plan 2019-2020:</w:t>
      </w:r>
    </w:p>
    <w:p w14:paraId="20D91713" w14:textId="32BE11BD" w:rsidR="008F40B9" w:rsidRPr="000070CF" w:rsidRDefault="00F533A6" w:rsidP="008F40B9">
      <w:pPr>
        <w:ind w:left="360"/>
      </w:pPr>
      <w:r w:rsidRPr="00C003B5">
        <w:t xml:space="preserve">Kirsi organized a workshop in the second committee meeting to discuss the action plan focus areas that have to be </w:t>
      </w:r>
      <w:r w:rsidR="00C003B5" w:rsidRPr="00C003B5">
        <w:t>linked to</w:t>
      </w:r>
      <w:r w:rsidRPr="00C003B5">
        <w:t xml:space="preserve"> the IFLA strategic directions and key </w:t>
      </w:r>
      <w:r w:rsidR="00FE206C" w:rsidRPr="00C003B5">
        <w:t>initiatives.</w:t>
      </w:r>
      <w:r w:rsidRPr="00C003B5">
        <w:t xml:space="preserve"> This is a two-year plan. The group discussion should identify the focus areas, the tasks, timeline, who will be responsible and how to measure impact of the activities and identify any relevant sections for collaborations.</w:t>
      </w:r>
      <w:r w:rsidRPr="00C003B5">
        <w:rPr>
          <w:b/>
          <w:bCs/>
        </w:rPr>
        <w:t xml:space="preserve"> </w:t>
      </w:r>
      <w:r w:rsidR="00320A51" w:rsidRPr="000070CF">
        <w:t xml:space="preserve">The deadline for submitting the action plan is </w:t>
      </w:r>
      <w:r w:rsidR="00FE206C" w:rsidRPr="000070CF">
        <w:t>October</w:t>
      </w:r>
      <w:r w:rsidR="00320A51" w:rsidRPr="000070CF">
        <w:t xml:space="preserve"> 15</w:t>
      </w:r>
      <w:r w:rsidR="00320A51" w:rsidRPr="000070CF">
        <w:rPr>
          <w:vertAlign w:val="superscript"/>
        </w:rPr>
        <w:t>th</w:t>
      </w:r>
      <w:r w:rsidR="00320A51" w:rsidRPr="000070CF">
        <w:t xml:space="preserve">. </w:t>
      </w:r>
    </w:p>
    <w:p w14:paraId="373B0B92" w14:textId="4B4AE80C" w:rsidR="008F40B9" w:rsidRDefault="008F40B9" w:rsidP="008F40B9">
      <w:pPr>
        <w:ind w:left="360"/>
      </w:pPr>
      <w:r w:rsidRPr="00FE206C">
        <w:rPr>
          <w:rFonts w:hint="eastAsia"/>
        </w:rPr>
        <w:t>L</w:t>
      </w:r>
      <w:r w:rsidRPr="00FE206C">
        <w:t xml:space="preserve">PD members as well as observers joining the meeting were grouped into three groups </w:t>
      </w:r>
      <w:r w:rsidR="00451026">
        <w:t xml:space="preserve">to discuss the four focus areas. </w:t>
      </w:r>
      <w:r w:rsidR="00516F59">
        <w:t>The conversation will continue through zoom meetings to finalize the action plan.</w:t>
      </w:r>
      <w:r w:rsidR="008A0033">
        <w:t xml:space="preserve"> </w:t>
      </w:r>
      <w:r w:rsidR="008A0033" w:rsidRPr="008A0033">
        <w:rPr>
          <w:b/>
          <w:bCs/>
          <w:u w:val="single"/>
        </w:rPr>
        <w:t>Action item 2</w:t>
      </w:r>
    </w:p>
    <w:p w14:paraId="3C183CA8" w14:textId="49C5172A" w:rsidR="00462260" w:rsidRPr="00516F59" w:rsidRDefault="00516F59" w:rsidP="00516F59">
      <w:pPr>
        <w:ind w:left="360"/>
      </w:pPr>
      <w:r>
        <w:t xml:space="preserve">Link to group discussions summary: </w:t>
      </w:r>
      <w:hyperlink r:id="rId11" w:history="1">
        <w:r>
          <w:rPr>
            <w:rStyle w:val="Hyperkobling"/>
          </w:rPr>
          <w:t>https://3.basecamp.com/3833672/buckets/6568895/vaults/2430403766</w:t>
        </w:r>
      </w:hyperlink>
      <w:r>
        <w:t xml:space="preserve"> </w:t>
      </w:r>
    </w:p>
    <w:p w14:paraId="37A0D099" w14:textId="77777777" w:rsidR="00401AFE" w:rsidRPr="00147E31" w:rsidRDefault="00401AFE" w:rsidP="00382ACC">
      <w:pPr>
        <w:pStyle w:val="Listeavsnitt"/>
        <w:numPr>
          <w:ilvl w:val="0"/>
          <w:numId w:val="3"/>
        </w:numPr>
        <w:rPr>
          <w:b/>
          <w:bCs/>
        </w:rPr>
      </w:pPr>
      <w:r w:rsidRPr="00147E31">
        <w:rPr>
          <w:b/>
          <w:bCs/>
        </w:rPr>
        <w:t xml:space="preserve">Theme of LPD session in </w:t>
      </w:r>
      <w:r w:rsidR="006E455B" w:rsidRPr="00147E31">
        <w:rPr>
          <w:b/>
          <w:bCs/>
        </w:rPr>
        <w:t>Dublin</w:t>
      </w:r>
      <w:r w:rsidRPr="00147E31">
        <w:rPr>
          <w:b/>
          <w:bCs/>
        </w:rPr>
        <w:t>:</w:t>
      </w:r>
    </w:p>
    <w:p w14:paraId="66163B1A" w14:textId="3E9890E8" w:rsidR="004E3A81" w:rsidRPr="002849ED" w:rsidRDefault="00C5155D" w:rsidP="002849ED">
      <w:r w:rsidRPr="00C5155D">
        <w:t xml:space="preserve">The theme of the WLIC in </w:t>
      </w:r>
      <w:r w:rsidR="004E3A81">
        <w:t>Dublin</w:t>
      </w:r>
      <w:r w:rsidRPr="00C5155D">
        <w:t xml:space="preserve"> is </w:t>
      </w:r>
      <w:r w:rsidR="00C7725A">
        <w:t>"</w:t>
      </w:r>
      <w:r w:rsidR="004E3A81" w:rsidRPr="004E3A81">
        <w:t xml:space="preserve"> </w:t>
      </w:r>
      <w:r w:rsidR="004E3A81">
        <w:t>Inspire, Engage, Enable, Connect</w:t>
      </w:r>
      <w:r w:rsidR="004E3A81" w:rsidRPr="00C5155D">
        <w:t xml:space="preserve"> </w:t>
      </w:r>
      <w:r w:rsidRPr="00C5155D">
        <w:t xml:space="preserve">". Theme should be submitted by November. </w:t>
      </w:r>
      <w:r w:rsidR="002849ED">
        <w:t xml:space="preserve">Theme will be discussed in the next zoom meeting of LPD section. </w:t>
      </w:r>
    </w:p>
    <w:p w14:paraId="7DE63F37" w14:textId="77777777" w:rsidR="00E721D2" w:rsidRPr="002E573E" w:rsidRDefault="004E3A81" w:rsidP="002E573E">
      <w:pPr>
        <w:rPr>
          <w:rStyle w:val="Sterk"/>
          <w:sz w:val="24"/>
          <w:szCs w:val="24"/>
          <w:u w:val="single"/>
          <w:rtl/>
          <w:lang w:bidi="ar-EG"/>
        </w:rPr>
      </w:pPr>
      <w:r w:rsidRPr="002E573E">
        <w:rPr>
          <w:rStyle w:val="Sterk"/>
          <w:sz w:val="24"/>
          <w:szCs w:val="24"/>
          <w:u w:val="single"/>
        </w:rPr>
        <w:t xml:space="preserve"> </w:t>
      </w:r>
      <w:r w:rsidR="00E721D2" w:rsidRPr="002E573E">
        <w:rPr>
          <w:rStyle w:val="Sterk"/>
          <w:sz w:val="24"/>
          <w:szCs w:val="24"/>
          <w:u w:val="single"/>
        </w:rPr>
        <w:t xml:space="preserve">Annex </w:t>
      </w:r>
      <w:r w:rsidR="000C19A4" w:rsidRPr="002E573E">
        <w:rPr>
          <w:rStyle w:val="Sterk"/>
          <w:sz w:val="24"/>
          <w:szCs w:val="24"/>
          <w:u w:val="single"/>
        </w:rPr>
        <w:t>1</w:t>
      </w:r>
      <w:r w:rsidR="00E721D2" w:rsidRPr="002E573E">
        <w:rPr>
          <w:rStyle w:val="Sterk"/>
          <w:sz w:val="24"/>
          <w:szCs w:val="24"/>
          <w:u w:val="single"/>
        </w:rPr>
        <w:t xml:space="preserve">: Action Items </w:t>
      </w:r>
    </w:p>
    <w:p w14:paraId="5609C96C" w14:textId="3E1BE7E9" w:rsidR="00D82C29" w:rsidRPr="00894720" w:rsidRDefault="00894720" w:rsidP="00894720">
      <w:pPr>
        <w:pStyle w:val="Listeavsnitt"/>
        <w:numPr>
          <w:ilvl w:val="0"/>
          <w:numId w:val="15"/>
        </w:numPr>
        <w:rPr>
          <w:b/>
          <w:bCs/>
          <w:u w:val="single"/>
        </w:rPr>
      </w:pPr>
      <w:r>
        <w:t xml:space="preserve">LPD members will submit </w:t>
      </w:r>
      <w:r w:rsidR="00495E9A" w:rsidRPr="00D74CCE">
        <w:t>short</w:t>
      </w:r>
      <w:r w:rsidR="00495E9A" w:rsidRPr="00495E9A">
        <w:t xml:space="preserve"> </w:t>
      </w:r>
      <w:r w:rsidR="00495E9A" w:rsidRPr="00D74CCE">
        <w:t xml:space="preserve">stories video and videos should </w:t>
      </w:r>
      <w:r>
        <w:t>to be</w:t>
      </w:r>
      <w:r w:rsidR="00495E9A" w:rsidRPr="00D74CCE">
        <w:t xml:space="preserve"> uploaded to Facebook page by October.</w:t>
      </w:r>
      <w:r w:rsidR="00495E9A" w:rsidRPr="00495E9A">
        <w:rPr>
          <w:b/>
          <w:bCs/>
        </w:rPr>
        <w:t xml:space="preserve"> </w:t>
      </w:r>
      <w:r w:rsidRPr="008A0033">
        <w:rPr>
          <w:b/>
          <w:bCs/>
          <w:u w:val="single"/>
        </w:rPr>
        <w:t>Action item 1</w:t>
      </w:r>
    </w:p>
    <w:p w14:paraId="4F9CBD58" w14:textId="3C5AD1E1" w:rsidR="00894720" w:rsidRPr="008A0033" w:rsidRDefault="008A0033" w:rsidP="00894720">
      <w:pPr>
        <w:pStyle w:val="Listeavsnitt"/>
        <w:numPr>
          <w:ilvl w:val="0"/>
          <w:numId w:val="15"/>
        </w:numPr>
        <w:rPr>
          <w:rStyle w:val="Sterk"/>
          <w:b w:val="0"/>
          <w:bCs w:val="0"/>
          <w:u w:val="single"/>
        </w:rPr>
      </w:pPr>
      <w:r>
        <w:t xml:space="preserve">LPD members will continue discussion of action plan through zoom meetings </w:t>
      </w:r>
      <w:r w:rsidRPr="008A0033">
        <w:rPr>
          <w:b/>
          <w:bCs/>
          <w:u w:val="single"/>
        </w:rPr>
        <w:t>Action item 2</w:t>
      </w:r>
    </w:p>
    <w:p w14:paraId="50810562" w14:textId="77777777" w:rsidR="000C19A4" w:rsidRDefault="000C19A4" w:rsidP="002E573E">
      <w:pPr>
        <w:rPr>
          <w:rStyle w:val="Sterk"/>
          <w:sz w:val="24"/>
          <w:szCs w:val="24"/>
          <w:u w:val="single"/>
        </w:rPr>
      </w:pPr>
      <w:r w:rsidRPr="00CB4223">
        <w:rPr>
          <w:rStyle w:val="Sterk"/>
          <w:sz w:val="24"/>
          <w:szCs w:val="24"/>
          <w:u w:val="single"/>
        </w:rPr>
        <w:t xml:space="preserve">Annex </w:t>
      </w:r>
      <w:r>
        <w:rPr>
          <w:rStyle w:val="Sterk"/>
          <w:sz w:val="24"/>
          <w:szCs w:val="24"/>
          <w:u w:val="single"/>
        </w:rPr>
        <w:t>2</w:t>
      </w:r>
      <w:r w:rsidRPr="00CB4223">
        <w:rPr>
          <w:rStyle w:val="Sterk"/>
          <w:sz w:val="24"/>
          <w:szCs w:val="24"/>
          <w:u w:val="single"/>
        </w:rPr>
        <w:t xml:space="preserve">: Action items from </w:t>
      </w:r>
      <w:r w:rsidR="0043112F">
        <w:rPr>
          <w:rStyle w:val="Sterk"/>
          <w:sz w:val="24"/>
          <w:szCs w:val="24"/>
          <w:u w:val="single"/>
        </w:rPr>
        <w:t>Helsinki</w:t>
      </w:r>
    </w:p>
    <w:p w14:paraId="00B84F95" w14:textId="060AC00F" w:rsidR="000C19A4" w:rsidRPr="0043112F" w:rsidRDefault="000C19A4" w:rsidP="0043112F">
      <w:pPr>
        <w:pStyle w:val="Listeavsnitt"/>
        <w:numPr>
          <w:ilvl w:val="0"/>
          <w:numId w:val="10"/>
        </w:numPr>
        <w:spacing w:after="0" w:line="288" w:lineRule="auto"/>
      </w:pPr>
      <w:r>
        <w:rPr>
          <w:rFonts w:cs="Arial"/>
          <w:u w:val="single"/>
        </w:rPr>
        <w:t xml:space="preserve">Action Item 1:  </w:t>
      </w:r>
      <w:r w:rsidR="0043112F">
        <w:t xml:space="preserve">kirsi will send the link to DAISY network to LPD </w:t>
      </w:r>
      <w:r w:rsidR="002E573E">
        <w:t>members.</w:t>
      </w:r>
      <w:r w:rsidRPr="0043112F">
        <w:rPr>
          <w:rFonts w:cs="Arial" w:hint="cs"/>
        </w:rPr>
        <w:t xml:space="preserve"> </w:t>
      </w:r>
      <w:r w:rsidRPr="0043112F">
        <w:rPr>
          <w:b/>
          <w:bCs/>
        </w:rPr>
        <w:t>Status: Done</w:t>
      </w:r>
    </w:p>
    <w:p w14:paraId="02B37742" w14:textId="77777777" w:rsidR="002E573E" w:rsidRDefault="000C19A4" w:rsidP="002E573E">
      <w:pPr>
        <w:pStyle w:val="Listeavsnitt"/>
        <w:numPr>
          <w:ilvl w:val="0"/>
          <w:numId w:val="10"/>
        </w:numPr>
        <w:spacing w:after="0" w:line="288" w:lineRule="auto"/>
      </w:pPr>
      <w:r w:rsidRPr="002E573E">
        <w:rPr>
          <w:rFonts w:cs="Arial"/>
          <w:u w:val="single"/>
        </w:rPr>
        <w:t xml:space="preserve">Action Item 2: </w:t>
      </w:r>
      <w:r w:rsidR="0043112F">
        <w:t>Ingvild will put up the link of the DAISY network on the LPD page</w:t>
      </w:r>
      <w:r w:rsidR="002E573E">
        <w:t xml:space="preserve">. </w:t>
      </w:r>
    </w:p>
    <w:p w14:paraId="39D1A57A" w14:textId="1D709291" w:rsidR="000C19A4" w:rsidRPr="0043112F" w:rsidRDefault="00640EF7" w:rsidP="002E573E">
      <w:pPr>
        <w:pStyle w:val="Listeavsnitt"/>
        <w:spacing w:after="0" w:line="288" w:lineRule="auto"/>
        <w:ind w:left="644"/>
      </w:pPr>
      <w:r w:rsidRPr="002E573E">
        <w:rPr>
          <w:b/>
          <w:bCs/>
        </w:rPr>
        <w:t>Status: Done</w:t>
      </w:r>
    </w:p>
    <w:p w14:paraId="3AC60274" w14:textId="144B780D" w:rsidR="003113AE" w:rsidRPr="002E573E" w:rsidRDefault="00640EF7" w:rsidP="002E573E">
      <w:pPr>
        <w:pStyle w:val="Listeavsnitt"/>
        <w:numPr>
          <w:ilvl w:val="0"/>
          <w:numId w:val="10"/>
        </w:numPr>
        <w:rPr>
          <w:u w:val="single"/>
        </w:rPr>
      </w:pPr>
      <w:r w:rsidRPr="002E573E">
        <w:rPr>
          <w:u w:val="single"/>
        </w:rPr>
        <w:t xml:space="preserve">Action Item 3: </w:t>
      </w:r>
      <w:r w:rsidR="002E573E">
        <w:rPr>
          <w:u w:val="single"/>
        </w:rPr>
        <w:t>I</w:t>
      </w:r>
      <w:r w:rsidR="0043112F">
        <w:t xml:space="preserve">ngvild will upload shot story videos sent by </w:t>
      </w:r>
      <w:r w:rsidR="00DD60A0">
        <w:t>October</w:t>
      </w:r>
      <w:r w:rsidR="0043112F">
        <w:t xml:space="preserve"> to LPD Facebook page.</w:t>
      </w:r>
      <w:r w:rsidR="00495E9A">
        <w:t xml:space="preserve"> </w:t>
      </w:r>
      <w:r w:rsidR="00797D20" w:rsidRPr="002E573E">
        <w:rPr>
          <w:b/>
          <w:bCs/>
        </w:rPr>
        <w:t>Status: Done</w:t>
      </w:r>
    </w:p>
    <w:sectPr w:rsidR="003113AE" w:rsidRPr="002E573E">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ABA58" w14:textId="77777777" w:rsidR="00935024" w:rsidRDefault="00935024" w:rsidP="00973CA0">
      <w:pPr>
        <w:spacing w:after="0" w:line="240" w:lineRule="auto"/>
      </w:pPr>
      <w:r>
        <w:separator/>
      </w:r>
    </w:p>
  </w:endnote>
  <w:endnote w:type="continuationSeparator" w:id="0">
    <w:p w14:paraId="50C50083" w14:textId="77777777" w:rsidR="00935024" w:rsidRDefault="00935024" w:rsidP="0097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F8A35" w14:textId="77777777" w:rsidR="00935024" w:rsidRDefault="00935024" w:rsidP="00973CA0">
      <w:pPr>
        <w:spacing w:after="0" w:line="240" w:lineRule="auto"/>
      </w:pPr>
      <w:r>
        <w:separator/>
      </w:r>
    </w:p>
  </w:footnote>
  <w:footnote w:type="continuationSeparator" w:id="0">
    <w:p w14:paraId="6EB370C4" w14:textId="77777777" w:rsidR="00935024" w:rsidRDefault="00935024" w:rsidP="0097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C61F" w14:textId="77777777" w:rsidR="00973CA0" w:rsidRDefault="00973CA0" w:rsidP="00973CA0">
    <w:pPr>
      <w:pStyle w:val="Topptekst"/>
    </w:pPr>
    <w:r>
      <w:rPr>
        <w:rFonts w:ascii="Tahoma" w:hAnsi="Tahoma" w:cs="Tahoma"/>
        <w:b/>
        <w:noProof/>
        <w:sz w:val="32"/>
        <w:szCs w:val="32"/>
        <w:lang w:val="nb-NO" w:eastAsia="nb-NO"/>
      </w:rPr>
      <w:drawing>
        <wp:inline distT="0" distB="0" distL="0" distR="0" wp14:anchorId="0EC0ADDE" wp14:editId="10DAD1F4">
          <wp:extent cx="487045" cy="534670"/>
          <wp:effectExtent l="0" t="0" r="8255" b="0"/>
          <wp:docPr id="1" name="Afbeelding 1" descr="IF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IFL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p w14:paraId="2CAC5BA5" w14:textId="77777777" w:rsidR="00973CA0" w:rsidRDefault="00973C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0FA1"/>
    <w:multiLevelType w:val="hybridMultilevel"/>
    <w:tmpl w:val="8D020392"/>
    <w:lvl w:ilvl="0" w:tplc="5F384A9E">
      <w:start w:val="1"/>
      <w:numFmt w:val="decimal"/>
      <w:lvlText w:val="%1."/>
      <w:lvlJc w:val="left"/>
      <w:pPr>
        <w:ind w:left="644" w:hanging="360"/>
      </w:pPr>
      <w:rPr>
        <w:b/>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A9518D"/>
    <w:multiLevelType w:val="hybridMultilevel"/>
    <w:tmpl w:val="4014CC8E"/>
    <w:lvl w:ilvl="0" w:tplc="EC1A274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82362CF"/>
    <w:multiLevelType w:val="hybridMultilevel"/>
    <w:tmpl w:val="3814C2B4"/>
    <w:lvl w:ilvl="0" w:tplc="E168EA32">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F7772DD"/>
    <w:multiLevelType w:val="hybridMultilevel"/>
    <w:tmpl w:val="C1F2F4DA"/>
    <w:lvl w:ilvl="0" w:tplc="0AFA79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A0CDD"/>
    <w:multiLevelType w:val="hybridMultilevel"/>
    <w:tmpl w:val="58AAC68E"/>
    <w:lvl w:ilvl="0" w:tplc="47749706">
      <w:start w:val="1"/>
      <w:numFmt w:val="decimal"/>
      <w:lvlText w:val="%1."/>
      <w:lvlJc w:val="left"/>
      <w:pPr>
        <w:ind w:left="720" w:hanging="360"/>
      </w:pPr>
      <w:rPr>
        <w:rFonts w:hint="default"/>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5932405"/>
    <w:multiLevelType w:val="hybridMultilevel"/>
    <w:tmpl w:val="95882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E1D9F"/>
    <w:multiLevelType w:val="hybridMultilevel"/>
    <w:tmpl w:val="C1F2F4DA"/>
    <w:lvl w:ilvl="0" w:tplc="0AFA79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256A5"/>
    <w:multiLevelType w:val="hybridMultilevel"/>
    <w:tmpl w:val="A74A61FC"/>
    <w:lvl w:ilvl="0" w:tplc="7428A442">
      <w:start w:val="1"/>
      <w:numFmt w:val="decimal"/>
      <w:lvlText w:val="%1."/>
      <w:lvlJc w:val="left"/>
      <w:pPr>
        <w:ind w:left="720" w:hanging="360"/>
      </w:pPr>
      <w:rPr>
        <w:b w:val="0"/>
        <w:i w:val="0"/>
        <w:color w:val="auto"/>
      </w:rPr>
    </w:lvl>
    <w:lvl w:ilvl="1" w:tplc="7B804448">
      <w:start w:val="1"/>
      <w:numFmt w:val="lowerLetter"/>
      <w:lvlText w:val="%2."/>
      <w:lvlJc w:val="left"/>
      <w:pPr>
        <w:ind w:left="1440" w:hanging="360"/>
      </w:pPr>
      <w:rPr>
        <w:i w:val="0"/>
      </w:r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8" w15:restartNumberingAfterBreak="0">
    <w:nsid w:val="3DE825FE"/>
    <w:multiLevelType w:val="hybridMultilevel"/>
    <w:tmpl w:val="9F04F262"/>
    <w:lvl w:ilvl="0" w:tplc="7B1C44AA">
      <w:numFmt w:val="bullet"/>
      <w:lvlText w:val="-"/>
      <w:lvlJc w:val="left"/>
      <w:pPr>
        <w:ind w:left="1080" w:hanging="360"/>
      </w:pPr>
      <w:rPr>
        <w:rFonts w:ascii="Calibri" w:eastAsiaTheme="minorEastAsia" w:hAnsi="Calibri" w:cs="Calibri"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4B605C93"/>
    <w:multiLevelType w:val="hybridMultilevel"/>
    <w:tmpl w:val="757C8DD4"/>
    <w:lvl w:ilvl="0" w:tplc="67EE98A2">
      <w:start w:val="1"/>
      <w:numFmt w:val="bullet"/>
      <w:lvlText w:val="•"/>
      <w:lvlJc w:val="left"/>
      <w:pPr>
        <w:tabs>
          <w:tab w:val="num" w:pos="720"/>
        </w:tabs>
        <w:ind w:left="720" w:hanging="360"/>
      </w:pPr>
      <w:rPr>
        <w:rFonts w:ascii="Arial" w:hAnsi="Arial" w:hint="default"/>
      </w:rPr>
    </w:lvl>
    <w:lvl w:ilvl="1" w:tplc="EAE4BF6A">
      <w:numFmt w:val="bullet"/>
      <w:lvlText w:val="•"/>
      <w:lvlJc w:val="left"/>
      <w:pPr>
        <w:tabs>
          <w:tab w:val="num" w:pos="1440"/>
        </w:tabs>
        <w:ind w:left="1440" w:hanging="360"/>
      </w:pPr>
      <w:rPr>
        <w:rFonts w:ascii="Arial" w:hAnsi="Arial" w:hint="default"/>
      </w:rPr>
    </w:lvl>
    <w:lvl w:ilvl="2" w:tplc="F9144094" w:tentative="1">
      <w:start w:val="1"/>
      <w:numFmt w:val="bullet"/>
      <w:lvlText w:val="•"/>
      <w:lvlJc w:val="left"/>
      <w:pPr>
        <w:tabs>
          <w:tab w:val="num" w:pos="2160"/>
        </w:tabs>
        <w:ind w:left="2160" w:hanging="360"/>
      </w:pPr>
      <w:rPr>
        <w:rFonts w:ascii="Arial" w:hAnsi="Arial" w:hint="default"/>
      </w:rPr>
    </w:lvl>
    <w:lvl w:ilvl="3" w:tplc="DD52278E" w:tentative="1">
      <w:start w:val="1"/>
      <w:numFmt w:val="bullet"/>
      <w:lvlText w:val="•"/>
      <w:lvlJc w:val="left"/>
      <w:pPr>
        <w:tabs>
          <w:tab w:val="num" w:pos="2880"/>
        </w:tabs>
        <w:ind w:left="2880" w:hanging="360"/>
      </w:pPr>
      <w:rPr>
        <w:rFonts w:ascii="Arial" w:hAnsi="Arial" w:hint="default"/>
      </w:rPr>
    </w:lvl>
    <w:lvl w:ilvl="4" w:tplc="F6744AEA" w:tentative="1">
      <w:start w:val="1"/>
      <w:numFmt w:val="bullet"/>
      <w:lvlText w:val="•"/>
      <w:lvlJc w:val="left"/>
      <w:pPr>
        <w:tabs>
          <w:tab w:val="num" w:pos="3600"/>
        </w:tabs>
        <w:ind w:left="3600" w:hanging="360"/>
      </w:pPr>
      <w:rPr>
        <w:rFonts w:ascii="Arial" w:hAnsi="Arial" w:hint="default"/>
      </w:rPr>
    </w:lvl>
    <w:lvl w:ilvl="5" w:tplc="816208EE" w:tentative="1">
      <w:start w:val="1"/>
      <w:numFmt w:val="bullet"/>
      <w:lvlText w:val="•"/>
      <w:lvlJc w:val="left"/>
      <w:pPr>
        <w:tabs>
          <w:tab w:val="num" w:pos="4320"/>
        </w:tabs>
        <w:ind w:left="4320" w:hanging="360"/>
      </w:pPr>
      <w:rPr>
        <w:rFonts w:ascii="Arial" w:hAnsi="Arial" w:hint="default"/>
      </w:rPr>
    </w:lvl>
    <w:lvl w:ilvl="6" w:tplc="EFD45E8A" w:tentative="1">
      <w:start w:val="1"/>
      <w:numFmt w:val="bullet"/>
      <w:lvlText w:val="•"/>
      <w:lvlJc w:val="left"/>
      <w:pPr>
        <w:tabs>
          <w:tab w:val="num" w:pos="5040"/>
        </w:tabs>
        <w:ind w:left="5040" w:hanging="360"/>
      </w:pPr>
      <w:rPr>
        <w:rFonts w:ascii="Arial" w:hAnsi="Arial" w:hint="default"/>
      </w:rPr>
    </w:lvl>
    <w:lvl w:ilvl="7" w:tplc="44A837AC" w:tentative="1">
      <w:start w:val="1"/>
      <w:numFmt w:val="bullet"/>
      <w:lvlText w:val="•"/>
      <w:lvlJc w:val="left"/>
      <w:pPr>
        <w:tabs>
          <w:tab w:val="num" w:pos="5760"/>
        </w:tabs>
        <w:ind w:left="5760" w:hanging="360"/>
      </w:pPr>
      <w:rPr>
        <w:rFonts w:ascii="Arial" w:hAnsi="Arial" w:hint="default"/>
      </w:rPr>
    </w:lvl>
    <w:lvl w:ilvl="8" w:tplc="3BB2998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434A17"/>
    <w:multiLevelType w:val="hybridMultilevel"/>
    <w:tmpl w:val="2A78B72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11" w15:restartNumberingAfterBreak="0">
    <w:nsid w:val="7E1C4CCE"/>
    <w:multiLevelType w:val="hybridMultilevel"/>
    <w:tmpl w:val="5BBCABE4"/>
    <w:lvl w:ilvl="0" w:tplc="7B1C44AA">
      <w:numFmt w:val="bullet"/>
      <w:lvlText w:val="-"/>
      <w:lvlJc w:val="left"/>
      <w:pPr>
        <w:ind w:left="360" w:hanging="360"/>
      </w:pPr>
      <w:rPr>
        <w:rFonts w:ascii="Calibri" w:eastAsiaTheme="minorEastAsia" w:hAnsi="Calibri" w:cs="Calibri" w:hint="default"/>
      </w:rPr>
    </w:lvl>
    <w:lvl w:ilvl="1" w:tplc="0409000B">
      <w:start w:val="1"/>
      <w:numFmt w:val="bullet"/>
      <w:lvlText w:val=""/>
      <w:lvlJc w:val="left"/>
      <w:pPr>
        <w:ind w:left="840" w:hanging="420"/>
      </w:pPr>
      <w:rPr>
        <w:rFonts w:ascii="Wingdings" w:hAnsi="Wingdings" w:hint="default"/>
      </w:rPr>
    </w:lvl>
    <w:lvl w:ilvl="2" w:tplc="DB3AE04E">
      <w:start w:val="3"/>
      <w:numFmt w:val="bullet"/>
      <w:lvlText w:val="-"/>
      <w:lvlJc w:val="left"/>
      <w:pPr>
        <w:ind w:left="1260" w:hanging="420"/>
      </w:pPr>
      <w:rPr>
        <w:rFonts w:ascii="Calibri" w:eastAsiaTheme="minorHAnsi" w:hAnsi="Calibri" w:cs="Calibri"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5838AC"/>
    <w:multiLevelType w:val="hybridMultilevel"/>
    <w:tmpl w:val="C9AEA282"/>
    <w:lvl w:ilvl="0" w:tplc="4704BC2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6"/>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3"/>
  </w:num>
  <w:num w:numId="8">
    <w:abstractNumId w:val="8"/>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11"/>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95"/>
    <w:rsid w:val="000070CF"/>
    <w:rsid w:val="00035D98"/>
    <w:rsid w:val="00050B38"/>
    <w:rsid w:val="000537B9"/>
    <w:rsid w:val="00072234"/>
    <w:rsid w:val="0007285A"/>
    <w:rsid w:val="00074641"/>
    <w:rsid w:val="00082BB5"/>
    <w:rsid w:val="000922D9"/>
    <w:rsid w:val="000A3074"/>
    <w:rsid w:val="000B19DF"/>
    <w:rsid w:val="000B48F6"/>
    <w:rsid w:val="000C19A4"/>
    <w:rsid w:val="000C27C5"/>
    <w:rsid w:val="000C3322"/>
    <w:rsid w:val="000D3B01"/>
    <w:rsid w:val="000E3E4E"/>
    <w:rsid w:val="00113A2F"/>
    <w:rsid w:val="00121487"/>
    <w:rsid w:val="00121902"/>
    <w:rsid w:val="00136F5E"/>
    <w:rsid w:val="001405E7"/>
    <w:rsid w:val="00147E31"/>
    <w:rsid w:val="0016056A"/>
    <w:rsid w:val="00163117"/>
    <w:rsid w:val="00164F38"/>
    <w:rsid w:val="001652FF"/>
    <w:rsid w:val="0016639D"/>
    <w:rsid w:val="0017095F"/>
    <w:rsid w:val="00171ED5"/>
    <w:rsid w:val="00186F37"/>
    <w:rsid w:val="00196B7D"/>
    <w:rsid w:val="001A4D6D"/>
    <w:rsid w:val="001B6C68"/>
    <w:rsid w:val="001C4D8B"/>
    <w:rsid w:val="001D261F"/>
    <w:rsid w:val="001D753B"/>
    <w:rsid w:val="002113D0"/>
    <w:rsid w:val="00214AAD"/>
    <w:rsid w:val="00216EC0"/>
    <w:rsid w:val="00217D30"/>
    <w:rsid w:val="00226372"/>
    <w:rsid w:val="002513DF"/>
    <w:rsid w:val="00255698"/>
    <w:rsid w:val="002849ED"/>
    <w:rsid w:val="002865B1"/>
    <w:rsid w:val="00287BB0"/>
    <w:rsid w:val="002B2BAF"/>
    <w:rsid w:val="002C1437"/>
    <w:rsid w:val="002D2193"/>
    <w:rsid w:val="002E1C5D"/>
    <w:rsid w:val="002E573E"/>
    <w:rsid w:val="0031067A"/>
    <w:rsid w:val="003113AE"/>
    <w:rsid w:val="003173BF"/>
    <w:rsid w:val="00320A51"/>
    <w:rsid w:val="0032486C"/>
    <w:rsid w:val="00350BE4"/>
    <w:rsid w:val="00354D5A"/>
    <w:rsid w:val="0037476B"/>
    <w:rsid w:val="00382ACC"/>
    <w:rsid w:val="00386B6D"/>
    <w:rsid w:val="00390F49"/>
    <w:rsid w:val="003A7C0B"/>
    <w:rsid w:val="003C4954"/>
    <w:rsid w:val="003C5EFB"/>
    <w:rsid w:val="003D0BCA"/>
    <w:rsid w:val="00401AFE"/>
    <w:rsid w:val="00405088"/>
    <w:rsid w:val="0042607B"/>
    <w:rsid w:val="00430F6D"/>
    <w:rsid w:val="0043112F"/>
    <w:rsid w:val="00446228"/>
    <w:rsid w:val="00451026"/>
    <w:rsid w:val="00451037"/>
    <w:rsid w:val="00462260"/>
    <w:rsid w:val="00472790"/>
    <w:rsid w:val="00495E9A"/>
    <w:rsid w:val="00496565"/>
    <w:rsid w:val="004A31D5"/>
    <w:rsid w:val="004B0F5F"/>
    <w:rsid w:val="004B129D"/>
    <w:rsid w:val="004D1477"/>
    <w:rsid w:val="004D1EB4"/>
    <w:rsid w:val="004D28E6"/>
    <w:rsid w:val="004E3A81"/>
    <w:rsid w:val="005009ED"/>
    <w:rsid w:val="00503E44"/>
    <w:rsid w:val="00506AF6"/>
    <w:rsid w:val="00516F59"/>
    <w:rsid w:val="0053525B"/>
    <w:rsid w:val="00540DDE"/>
    <w:rsid w:val="00554101"/>
    <w:rsid w:val="00563AC1"/>
    <w:rsid w:val="00563DB9"/>
    <w:rsid w:val="005650D7"/>
    <w:rsid w:val="00582FEF"/>
    <w:rsid w:val="005905BE"/>
    <w:rsid w:val="005A3EA9"/>
    <w:rsid w:val="005B385B"/>
    <w:rsid w:val="005E713E"/>
    <w:rsid w:val="005F45E7"/>
    <w:rsid w:val="00600287"/>
    <w:rsid w:val="00602695"/>
    <w:rsid w:val="006056BB"/>
    <w:rsid w:val="0061769C"/>
    <w:rsid w:val="006338E2"/>
    <w:rsid w:val="00637EBA"/>
    <w:rsid w:val="00640EF7"/>
    <w:rsid w:val="00641FDB"/>
    <w:rsid w:val="0067646C"/>
    <w:rsid w:val="006806E0"/>
    <w:rsid w:val="00686AD9"/>
    <w:rsid w:val="006A5CAE"/>
    <w:rsid w:val="006C193B"/>
    <w:rsid w:val="006C7427"/>
    <w:rsid w:val="006E0FEC"/>
    <w:rsid w:val="006E455B"/>
    <w:rsid w:val="007125C3"/>
    <w:rsid w:val="007263B0"/>
    <w:rsid w:val="00727672"/>
    <w:rsid w:val="00735E38"/>
    <w:rsid w:val="0079380A"/>
    <w:rsid w:val="00797D20"/>
    <w:rsid w:val="007C594F"/>
    <w:rsid w:val="007E1D00"/>
    <w:rsid w:val="008032AF"/>
    <w:rsid w:val="0080428B"/>
    <w:rsid w:val="0080681D"/>
    <w:rsid w:val="00806A7B"/>
    <w:rsid w:val="008112EC"/>
    <w:rsid w:val="00813BAB"/>
    <w:rsid w:val="00843843"/>
    <w:rsid w:val="00893F3C"/>
    <w:rsid w:val="00894720"/>
    <w:rsid w:val="0089776C"/>
    <w:rsid w:val="008A0033"/>
    <w:rsid w:val="008A6630"/>
    <w:rsid w:val="008D5857"/>
    <w:rsid w:val="008D5DDC"/>
    <w:rsid w:val="008F40B9"/>
    <w:rsid w:val="00911C5E"/>
    <w:rsid w:val="0091641F"/>
    <w:rsid w:val="0092082A"/>
    <w:rsid w:val="00935024"/>
    <w:rsid w:val="00935B95"/>
    <w:rsid w:val="009457EA"/>
    <w:rsid w:val="00954699"/>
    <w:rsid w:val="009555AC"/>
    <w:rsid w:val="00957D84"/>
    <w:rsid w:val="00961F6A"/>
    <w:rsid w:val="00962D34"/>
    <w:rsid w:val="00973CA0"/>
    <w:rsid w:val="009A6835"/>
    <w:rsid w:val="009C0FF3"/>
    <w:rsid w:val="009C53C5"/>
    <w:rsid w:val="009C798A"/>
    <w:rsid w:val="009D30E6"/>
    <w:rsid w:val="009D395B"/>
    <w:rsid w:val="009F2177"/>
    <w:rsid w:val="009F42E7"/>
    <w:rsid w:val="009F6B86"/>
    <w:rsid w:val="00A06A41"/>
    <w:rsid w:val="00A10CA0"/>
    <w:rsid w:val="00A54C28"/>
    <w:rsid w:val="00A64CFC"/>
    <w:rsid w:val="00A761A5"/>
    <w:rsid w:val="00A91022"/>
    <w:rsid w:val="00A91E0D"/>
    <w:rsid w:val="00A92D29"/>
    <w:rsid w:val="00A95D6B"/>
    <w:rsid w:val="00A965F0"/>
    <w:rsid w:val="00AB1501"/>
    <w:rsid w:val="00AC4F5F"/>
    <w:rsid w:val="00AC526E"/>
    <w:rsid w:val="00AE12EC"/>
    <w:rsid w:val="00AE2FC7"/>
    <w:rsid w:val="00B21084"/>
    <w:rsid w:val="00B27A13"/>
    <w:rsid w:val="00B40FDF"/>
    <w:rsid w:val="00B56FB9"/>
    <w:rsid w:val="00B571BD"/>
    <w:rsid w:val="00B605B5"/>
    <w:rsid w:val="00B619C6"/>
    <w:rsid w:val="00BC03DB"/>
    <w:rsid w:val="00BE3281"/>
    <w:rsid w:val="00BF0B3A"/>
    <w:rsid w:val="00BF599D"/>
    <w:rsid w:val="00C003B5"/>
    <w:rsid w:val="00C0324B"/>
    <w:rsid w:val="00C0474F"/>
    <w:rsid w:val="00C119FF"/>
    <w:rsid w:val="00C5155D"/>
    <w:rsid w:val="00C618C9"/>
    <w:rsid w:val="00C716B9"/>
    <w:rsid w:val="00C75444"/>
    <w:rsid w:val="00C76C5F"/>
    <w:rsid w:val="00C7725A"/>
    <w:rsid w:val="00C8408D"/>
    <w:rsid w:val="00C8494F"/>
    <w:rsid w:val="00CA7089"/>
    <w:rsid w:val="00CC68F7"/>
    <w:rsid w:val="00CD41B3"/>
    <w:rsid w:val="00CD6070"/>
    <w:rsid w:val="00CE66F6"/>
    <w:rsid w:val="00CF4C65"/>
    <w:rsid w:val="00CF52C6"/>
    <w:rsid w:val="00D07A61"/>
    <w:rsid w:val="00D2467B"/>
    <w:rsid w:val="00D50498"/>
    <w:rsid w:val="00D55325"/>
    <w:rsid w:val="00D62233"/>
    <w:rsid w:val="00D67FAF"/>
    <w:rsid w:val="00D74CCE"/>
    <w:rsid w:val="00D82C29"/>
    <w:rsid w:val="00D86CBD"/>
    <w:rsid w:val="00D9279A"/>
    <w:rsid w:val="00DA07D5"/>
    <w:rsid w:val="00DC3FFF"/>
    <w:rsid w:val="00DD60A0"/>
    <w:rsid w:val="00DD6E43"/>
    <w:rsid w:val="00E03572"/>
    <w:rsid w:val="00E0428F"/>
    <w:rsid w:val="00E10242"/>
    <w:rsid w:val="00E10936"/>
    <w:rsid w:val="00E1167B"/>
    <w:rsid w:val="00E45CD8"/>
    <w:rsid w:val="00E51693"/>
    <w:rsid w:val="00E57D57"/>
    <w:rsid w:val="00E64D34"/>
    <w:rsid w:val="00E721D2"/>
    <w:rsid w:val="00E77993"/>
    <w:rsid w:val="00E9384A"/>
    <w:rsid w:val="00E95E84"/>
    <w:rsid w:val="00EA4C7B"/>
    <w:rsid w:val="00EA67E2"/>
    <w:rsid w:val="00EC52D8"/>
    <w:rsid w:val="00EE536B"/>
    <w:rsid w:val="00EF0870"/>
    <w:rsid w:val="00EF0B1B"/>
    <w:rsid w:val="00F11AF7"/>
    <w:rsid w:val="00F140CF"/>
    <w:rsid w:val="00F16B45"/>
    <w:rsid w:val="00F22D40"/>
    <w:rsid w:val="00F3093A"/>
    <w:rsid w:val="00F34F34"/>
    <w:rsid w:val="00F366F8"/>
    <w:rsid w:val="00F36B7D"/>
    <w:rsid w:val="00F533A6"/>
    <w:rsid w:val="00F53A85"/>
    <w:rsid w:val="00F61338"/>
    <w:rsid w:val="00F9108B"/>
    <w:rsid w:val="00F92EF4"/>
    <w:rsid w:val="00FA20F0"/>
    <w:rsid w:val="00FA2730"/>
    <w:rsid w:val="00FC1E82"/>
    <w:rsid w:val="00FC780D"/>
    <w:rsid w:val="00FE107D"/>
    <w:rsid w:val="00FE206C"/>
    <w:rsid w:val="00FF5B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EDEBCD"/>
  <w15:docId w15:val="{580A49D4-CDE2-4F4E-BB97-4E72DAA2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80428B"/>
    <w:pPr>
      <w:keepNext/>
      <w:keepLines/>
      <w:spacing w:before="240" w:after="0" w:line="360" w:lineRule="auto"/>
      <w:jc w:val="center"/>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E721D2"/>
    <w:pPr>
      <w:keepNext/>
      <w:keepLines/>
      <w:bidi/>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62233"/>
    <w:pPr>
      <w:ind w:left="720"/>
      <w:contextualSpacing/>
    </w:pPr>
  </w:style>
  <w:style w:type="paragraph" w:styleId="Topptekst">
    <w:name w:val="header"/>
    <w:basedOn w:val="Normal"/>
    <w:link w:val="TopptekstTegn"/>
    <w:uiPriority w:val="99"/>
    <w:unhideWhenUsed/>
    <w:rsid w:val="00973CA0"/>
    <w:pPr>
      <w:tabs>
        <w:tab w:val="center" w:pos="4320"/>
        <w:tab w:val="right" w:pos="8640"/>
      </w:tabs>
      <w:spacing w:after="0" w:line="240" w:lineRule="auto"/>
    </w:pPr>
  </w:style>
  <w:style w:type="character" w:customStyle="1" w:styleId="TopptekstTegn">
    <w:name w:val="Topptekst Tegn"/>
    <w:basedOn w:val="Standardskriftforavsnitt"/>
    <w:link w:val="Topptekst"/>
    <w:uiPriority w:val="99"/>
    <w:rsid w:val="00973CA0"/>
  </w:style>
  <w:style w:type="paragraph" w:styleId="Bunntekst">
    <w:name w:val="footer"/>
    <w:basedOn w:val="Normal"/>
    <w:link w:val="BunntekstTegn"/>
    <w:uiPriority w:val="99"/>
    <w:unhideWhenUsed/>
    <w:rsid w:val="00973CA0"/>
    <w:pPr>
      <w:tabs>
        <w:tab w:val="center" w:pos="4320"/>
        <w:tab w:val="right" w:pos="8640"/>
      </w:tabs>
      <w:spacing w:after="0" w:line="240" w:lineRule="auto"/>
    </w:pPr>
  </w:style>
  <w:style w:type="character" w:customStyle="1" w:styleId="BunntekstTegn">
    <w:name w:val="Bunntekst Tegn"/>
    <w:basedOn w:val="Standardskriftforavsnitt"/>
    <w:link w:val="Bunntekst"/>
    <w:uiPriority w:val="99"/>
    <w:rsid w:val="00973CA0"/>
  </w:style>
  <w:style w:type="paragraph" w:styleId="Bobletekst">
    <w:name w:val="Balloon Text"/>
    <w:basedOn w:val="Normal"/>
    <w:link w:val="BobletekstTegn"/>
    <w:uiPriority w:val="99"/>
    <w:semiHidden/>
    <w:unhideWhenUsed/>
    <w:rsid w:val="00973C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73CA0"/>
    <w:rPr>
      <w:rFonts w:ascii="Tahoma" w:hAnsi="Tahoma" w:cs="Tahoma"/>
      <w:sz w:val="16"/>
      <w:szCs w:val="16"/>
    </w:rPr>
  </w:style>
  <w:style w:type="character" w:customStyle="1" w:styleId="Overskrift2Tegn">
    <w:name w:val="Overskrift 2 Tegn"/>
    <w:basedOn w:val="Standardskriftforavsnitt"/>
    <w:link w:val="Overskrift2"/>
    <w:uiPriority w:val="9"/>
    <w:rsid w:val="00E721D2"/>
    <w:rPr>
      <w:rFonts w:asciiTheme="majorHAnsi" w:eastAsiaTheme="majorEastAsia" w:hAnsiTheme="majorHAnsi" w:cstheme="majorBidi"/>
      <w:b/>
      <w:bCs/>
      <w:color w:val="4F81BD" w:themeColor="accent1"/>
      <w:sz w:val="26"/>
      <w:szCs w:val="26"/>
    </w:rPr>
  </w:style>
  <w:style w:type="character" w:styleId="Sterk">
    <w:name w:val="Strong"/>
    <w:basedOn w:val="Standardskriftforavsnitt"/>
    <w:uiPriority w:val="22"/>
    <w:qFormat/>
    <w:rsid w:val="00E721D2"/>
    <w:rPr>
      <w:b/>
      <w:bCs/>
    </w:rPr>
  </w:style>
  <w:style w:type="paragraph" w:styleId="NormalWeb">
    <w:name w:val="Normal (Web)"/>
    <w:basedOn w:val="Normal"/>
    <w:uiPriority w:val="99"/>
    <w:semiHidden/>
    <w:unhideWhenUsed/>
    <w:rsid w:val="003C5EFB"/>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presentation-title">
    <w:name w:val="presentation-title"/>
    <w:basedOn w:val="Standardskriftforavsnitt"/>
    <w:rsid w:val="003C5EFB"/>
  </w:style>
  <w:style w:type="character" w:customStyle="1" w:styleId="ng-scope">
    <w:name w:val="ng-scope"/>
    <w:basedOn w:val="Standardskriftforavsnitt"/>
    <w:rsid w:val="003C5EFB"/>
  </w:style>
  <w:style w:type="character" w:customStyle="1" w:styleId="ng-binding">
    <w:name w:val="ng-binding"/>
    <w:basedOn w:val="Standardskriftforavsnitt"/>
    <w:rsid w:val="003C5EFB"/>
  </w:style>
  <w:style w:type="paragraph" w:customStyle="1" w:styleId="meta">
    <w:name w:val="meta"/>
    <w:basedOn w:val="Normal"/>
    <w:rsid w:val="003C5EFB"/>
    <w:pPr>
      <w:spacing w:before="100" w:beforeAutospacing="1" w:after="100" w:afterAutospacing="1" w:line="240" w:lineRule="auto"/>
    </w:pPr>
    <w:rPr>
      <w:rFonts w:ascii="MS PGothic" w:eastAsia="MS PGothic" w:hAnsi="MS PGothic" w:cs="MS PGothic"/>
      <w:sz w:val="24"/>
      <w:szCs w:val="24"/>
      <w:lang w:eastAsia="ja-JP"/>
    </w:rPr>
  </w:style>
  <w:style w:type="character" w:customStyle="1" w:styleId="tags">
    <w:name w:val="tags"/>
    <w:basedOn w:val="Standardskriftforavsnitt"/>
    <w:rsid w:val="003C5EFB"/>
  </w:style>
  <w:style w:type="character" w:styleId="Hyperkobling">
    <w:name w:val="Hyperlink"/>
    <w:basedOn w:val="Standardskriftforavsnitt"/>
    <w:uiPriority w:val="99"/>
    <w:unhideWhenUsed/>
    <w:rsid w:val="003C5EFB"/>
    <w:rPr>
      <w:color w:val="0000FF"/>
      <w:u w:val="single"/>
    </w:rPr>
  </w:style>
  <w:style w:type="character" w:customStyle="1" w:styleId="UnresolvedMention">
    <w:name w:val="Unresolved Mention"/>
    <w:basedOn w:val="Standardskriftforavsnitt"/>
    <w:uiPriority w:val="99"/>
    <w:semiHidden/>
    <w:unhideWhenUsed/>
    <w:rsid w:val="004D1477"/>
    <w:rPr>
      <w:color w:val="605E5C"/>
      <w:shd w:val="clear" w:color="auto" w:fill="E1DFDD"/>
    </w:rPr>
  </w:style>
  <w:style w:type="character" w:customStyle="1" w:styleId="Overskrift1Tegn">
    <w:name w:val="Overskrift 1 Tegn"/>
    <w:basedOn w:val="Standardskriftforavsnitt"/>
    <w:link w:val="Overskrift1"/>
    <w:uiPriority w:val="9"/>
    <w:rsid w:val="0080428B"/>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1876">
      <w:bodyDiv w:val="1"/>
      <w:marLeft w:val="0"/>
      <w:marRight w:val="0"/>
      <w:marTop w:val="0"/>
      <w:marBottom w:val="0"/>
      <w:divBdr>
        <w:top w:val="none" w:sz="0" w:space="0" w:color="auto"/>
        <w:left w:val="none" w:sz="0" w:space="0" w:color="auto"/>
        <w:bottom w:val="none" w:sz="0" w:space="0" w:color="auto"/>
        <w:right w:val="none" w:sz="0" w:space="0" w:color="auto"/>
      </w:divBdr>
    </w:div>
    <w:div w:id="623927769">
      <w:bodyDiv w:val="1"/>
      <w:marLeft w:val="0"/>
      <w:marRight w:val="0"/>
      <w:marTop w:val="0"/>
      <w:marBottom w:val="0"/>
      <w:divBdr>
        <w:top w:val="none" w:sz="0" w:space="0" w:color="auto"/>
        <w:left w:val="none" w:sz="0" w:space="0" w:color="auto"/>
        <w:bottom w:val="none" w:sz="0" w:space="0" w:color="auto"/>
        <w:right w:val="none" w:sz="0" w:space="0" w:color="auto"/>
      </w:divBdr>
    </w:div>
    <w:div w:id="625814572">
      <w:bodyDiv w:val="1"/>
      <w:marLeft w:val="0"/>
      <w:marRight w:val="0"/>
      <w:marTop w:val="0"/>
      <w:marBottom w:val="0"/>
      <w:divBdr>
        <w:top w:val="none" w:sz="0" w:space="0" w:color="auto"/>
        <w:left w:val="none" w:sz="0" w:space="0" w:color="auto"/>
        <w:bottom w:val="none" w:sz="0" w:space="0" w:color="auto"/>
        <w:right w:val="none" w:sz="0" w:space="0" w:color="auto"/>
      </w:divBdr>
    </w:div>
    <w:div w:id="685138698">
      <w:bodyDiv w:val="1"/>
      <w:marLeft w:val="0"/>
      <w:marRight w:val="0"/>
      <w:marTop w:val="0"/>
      <w:marBottom w:val="0"/>
      <w:divBdr>
        <w:top w:val="none" w:sz="0" w:space="0" w:color="auto"/>
        <w:left w:val="none" w:sz="0" w:space="0" w:color="auto"/>
        <w:bottom w:val="none" w:sz="0" w:space="0" w:color="auto"/>
        <w:right w:val="none" w:sz="0" w:space="0" w:color="auto"/>
      </w:divBdr>
      <w:divsChild>
        <w:div w:id="737097053">
          <w:marLeft w:val="360"/>
          <w:marRight w:val="0"/>
          <w:marTop w:val="200"/>
          <w:marBottom w:val="0"/>
          <w:divBdr>
            <w:top w:val="none" w:sz="0" w:space="0" w:color="auto"/>
            <w:left w:val="none" w:sz="0" w:space="0" w:color="auto"/>
            <w:bottom w:val="none" w:sz="0" w:space="0" w:color="auto"/>
            <w:right w:val="none" w:sz="0" w:space="0" w:color="auto"/>
          </w:divBdr>
        </w:div>
        <w:div w:id="1415781864">
          <w:marLeft w:val="360"/>
          <w:marRight w:val="0"/>
          <w:marTop w:val="200"/>
          <w:marBottom w:val="0"/>
          <w:divBdr>
            <w:top w:val="none" w:sz="0" w:space="0" w:color="auto"/>
            <w:left w:val="none" w:sz="0" w:space="0" w:color="auto"/>
            <w:bottom w:val="none" w:sz="0" w:space="0" w:color="auto"/>
            <w:right w:val="none" w:sz="0" w:space="0" w:color="auto"/>
          </w:divBdr>
        </w:div>
        <w:div w:id="1496258371">
          <w:marLeft w:val="360"/>
          <w:marRight w:val="0"/>
          <w:marTop w:val="200"/>
          <w:marBottom w:val="0"/>
          <w:divBdr>
            <w:top w:val="none" w:sz="0" w:space="0" w:color="auto"/>
            <w:left w:val="none" w:sz="0" w:space="0" w:color="auto"/>
            <w:bottom w:val="none" w:sz="0" w:space="0" w:color="auto"/>
            <w:right w:val="none" w:sz="0" w:space="0" w:color="auto"/>
          </w:divBdr>
        </w:div>
        <w:div w:id="1256750133">
          <w:marLeft w:val="1080"/>
          <w:marRight w:val="0"/>
          <w:marTop w:val="100"/>
          <w:marBottom w:val="0"/>
          <w:divBdr>
            <w:top w:val="none" w:sz="0" w:space="0" w:color="auto"/>
            <w:left w:val="none" w:sz="0" w:space="0" w:color="auto"/>
            <w:bottom w:val="none" w:sz="0" w:space="0" w:color="auto"/>
            <w:right w:val="none" w:sz="0" w:space="0" w:color="auto"/>
          </w:divBdr>
        </w:div>
        <w:div w:id="1955090097">
          <w:marLeft w:val="1080"/>
          <w:marRight w:val="0"/>
          <w:marTop w:val="100"/>
          <w:marBottom w:val="0"/>
          <w:divBdr>
            <w:top w:val="none" w:sz="0" w:space="0" w:color="auto"/>
            <w:left w:val="none" w:sz="0" w:space="0" w:color="auto"/>
            <w:bottom w:val="none" w:sz="0" w:space="0" w:color="auto"/>
            <w:right w:val="none" w:sz="0" w:space="0" w:color="auto"/>
          </w:divBdr>
        </w:div>
        <w:div w:id="1583297059">
          <w:marLeft w:val="1080"/>
          <w:marRight w:val="0"/>
          <w:marTop w:val="100"/>
          <w:marBottom w:val="0"/>
          <w:divBdr>
            <w:top w:val="none" w:sz="0" w:space="0" w:color="auto"/>
            <w:left w:val="none" w:sz="0" w:space="0" w:color="auto"/>
            <w:bottom w:val="none" w:sz="0" w:space="0" w:color="auto"/>
            <w:right w:val="none" w:sz="0" w:space="0" w:color="auto"/>
          </w:divBdr>
        </w:div>
        <w:div w:id="535001195">
          <w:marLeft w:val="360"/>
          <w:marRight w:val="0"/>
          <w:marTop w:val="200"/>
          <w:marBottom w:val="0"/>
          <w:divBdr>
            <w:top w:val="none" w:sz="0" w:space="0" w:color="auto"/>
            <w:left w:val="none" w:sz="0" w:space="0" w:color="auto"/>
            <w:bottom w:val="none" w:sz="0" w:space="0" w:color="auto"/>
            <w:right w:val="none" w:sz="0" w:space="0" w:color="auto"/>
          </w:divBdr>
        </w:div>
        <w:div w:id="72241993">
          <w:marLeft w:val="360"/>
          <w:marRight w:val="0"/>
          <w:marTop w:val="200"/>
          <w:marBottom w:val="0"/>
          <w:divBdr>
            <w:top w:val="none" w:sz="0" w:space="0" w:color="auto"/>
            <w:left w:val="none" w:sz="0" w:space="0" w:color="auto"/>
            <w:bottom w:val="none" w:sz="0" w:space="0" w:color="auto"/>
            <w:right w:val="none" w:sz="0" w:space="0" w:color="auto"/>
          </w:divBdr>
        </w:div>
      </w:divsChild>
    </w:div>
    <w:div w:id="713694304">
      <w:bodyDiv w:val="1"/>
      <w:marLeft w:val="0"/>
      <w:marRight w:val="0"/>
      <w:marTop w:val="0"/>
      <w:marBottom w:val="0"/>
      <w:divBdr>
        <w:top w:val="none" w:sz="0" w:space="0" w:color="auto"/>
        <w:left w:val="none" w:sz="0" w:space="0" w:color="auto"/>
        <w:bottom w:val="none" w:sz="0" w:space="0" w:color="auto"/>
        <w:right w:val="none" w:sz="0" w:space="0" w:color="auto"/>
      </w:divBdr>
    </w:div>
    <w:div w:id="726033472">
      <w:bodyDiv w:val="1"/>
      <w:marLeft w:val="0"/>
      <w:marRight w:val="0"/>
      <w:marTop w:val="0"/>
      <w:marBottom w:val="0"/>
      <w:divBdr>
        <w:top w:val="none" w:sz="0" w:space="0" w:color="auto"/>
        <w:left w:val="none" w:sz="0" w:space="0" w:color="auto"/>
        <w:bottom w:val="none" w:sz="0" w:space="0" w:color="auto"/>
        <w:right w:val="none" w:sz="0" w:space="0" w:color="auto"/>
      </w:divBdr>
    </w:div>
    <w:div w:id="1080829732">
      <w:bodyDiv w:val="1"/>
      <w:marLeft w:val="0"/>
      <w:marRight w:val="0"/>
      <w:marTop w:val="0"/>
      <w:marBottom w:val="0"/>
      <w:divBdr>
        <w:top w:val="none" w:sz="0" w:space="0" w:color="auto"/>
        <w:left w:val="none" w:sz="0" w:space="0" w:color="auto"/>
        <w:bottom w:val="none" w:sz="0" w:space="0" w:color="auto"/>
        <w:right w:val="none" w:sz="0" w:space="0" w:color="auto"/>
      </w:divBdr>
    </w:div>
    <w:div w:id="1409887331">
      <w:bodyDiv w:val="1"/>
      <w:marLeft w:val="0"/>
      <w:marRight w:val="0"/>
      <w:marTop w:val="0"/>
      <w:marBottom w:val="0"/>
      <w:divBdr>
        <w:top w:val="none" w:sz="0" w:space="0" w:color="auto"/>
        <w:left w:val="none" w:sz="0" w:space="0" w:color="auto"/>
        <w:bottom w:val="none" w:sz="0" w:space="0" w:color="auto"/>
        <w:right w:val="none" w:sz="0" w:space="0" w:color="auto"/>
      </w:divBdr>
    </w:div>
    <w:div w:id="1450666825">
      <w:bodyDiv w:val="1"/>
      <w:marLeft w:val="0"/>
      <w:marRight w:val="0"/>
      <w:marTop w:val="0"/>
      <w:marBottom w:val="0"/>
      <w:divBdr>
        <w:top w:val="none" w:sz="0" w:space="0" w:color="auto"/>
        <w:left w:val="none" w:sz="0" w:space="0" w:color="auto"/>
        <w:bottom w:val="none" w:sz="0" w:space="0" w:color="auto"/>
        <w:right w:val="none" w:sz="0" w:space="0" w:color="auto"/>
      </w:divBdr>
      <w:divsChild>
        <w:div w:id="679085686">
          <w:marLeft w:val="0"/>
          <w:marRight w:val="0"/>
          <w:marTop w:val="720"/>
          <w:marBottom w:val="0"/>
          <w:divBdr>
            <w:top w:val="dotted" w:sz="6" w:space="12" w:color="009194"/>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jastokaista.fi/en/tag/the-marrakesh-treaty-seminar-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3.basecamp.com/3833672/buckets/6568895/vaults/2430403766" TargetMode="External"/><Relationship Id="rId5" Type="http://schemas.openxmlformats.org/officeDocument/2006/relationships/webSettings" Target="webSettings.xml"/><Relationship Id="rId10" Type="http://schemas.openxmlformats.org/officeDocument/2006/relationships/hyperlink" Target="https://sites.google.com/view/ifla2019lpdlsn/" TargetMode="External"/><Relationship Id="rId4" Type="http://schemas.openxmlformats.org/officeDocument/2006/relationships/settings" Target="settings.xml"/><Relationship Id="rId9" Type="http://schemas.openxmlformats.org/officeDocument/2006/relationships/hyperlink" Target="https://www.celia.fi/eng/marrakesh-treaty-action/%20%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6CBE-8FD9-403E-8AD9-9F5248E9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8752</Characters>
  <Application>Microsoft Office Word</Application>
  <DocSecurity>0</DocSecurity>
  <Lines>72</Lines>
  <Paragraphs>20</Paragraphs>
  <ScaleCrop>false</ScaleCrop>
  <HeadingPairs>
    <vt:vector size="6" baseType="variant">
      <vt:variant>
        <vt:lpstr>Tittel</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Ingvild Aanensen</cp:lastModifiedBy>
  <cp:revision>2</cp:revision>
  <dcterms:created xsi:type="dcterms:W3CDTF">2020-03-29T12:26:00Z</dcterms:created>
  <dcterms:modified xsi:type="dcterms:W3CDTF">2020-03-29T12:26:00Z</dcterms:modified>
</cp:coreProperties>
</file>