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5F5EE"/>
  <w:body>
    <w:p w14:paraId="2F454E80" w14:textId="14A932A1" w:rsidR="00F321DF" w:rsidRDefault="002E11B8" w:rsidP="00F321DF">
      <w:r>
        <w:t xml:space="preserve"> </w:t>
      </w:r>
      <w:r w:rsidR="003F395B">
        <w:rPr>
          <w:noProof/>
        </w:rPr>
        <w:drawing>
          <wp:inline distT="0" distB="0" distL="0" distR="0" wp14:anchorId="3A07F8F2" wp14:editId="3E759822">
            <wp:extent cx="3584455" cy="938786"/>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3584455" cy="938786"/>
                    </a:xfrm>
                    <a:prstGeom prst="rect">
                      <a:avLst/>
                    </a:prstGeom>
                  </pic:spPr>
                </pic:pic>
              </a:graphicData>
            </a:graphic>
          </wp:inline>
        </w:drawing>
      </w:r>
    </w:p>
    <w:p w14:paraId="1F12B44C" w14:textId="77777777" w:rsidR="00F321DF" w:rsidRPr="00F321DF" w:rsidRDefault="00F321DF" w:rsidP="00F321DF">
      <w:pPr>
        <w:pStyle w:val="ManualHeader"/>
        <w:ind w:firstLine="0"/>
        <w:jc w:val="center"/>
        <w:rPr>
          <w:rFonts w:ascii="Futura Std Condensed" w:hAnsi="Futura Std Condensed"/>
          <w:color w:val="000000" w:themeColor="text1"/>
          <w:sz w:val="22"/>
          <w:szCs w:val="48"/>
          <w:lang w:val="en-AU"/>
        </w:rPr>
      </w:pPr>
    </w:p>
    <w:p w14:paraId="26337750" w14:textId="761F0514" w:rsidR="00F321DF" w:rsidRPr="003F395B" w:rsidRDefault="009053FA" w:rsidP="00F321DF">
      <w:pPr>
        <w:pStyle w:val="ManualHeader"/>
        <w:ind w:firstLine="0"/>
        <w:jc w:val="center"/>
        <w:rPr>
          <w:rFonts w:ascii="Univers Condensed" w:hAnsi="Univers Condensed"/>
          <w:color w:val="000000" w:themeColor="text1"/>
          <w:sz w:val="56"/>
          <w:szCs w:val="48"/>
          <w:lang w:val="en-AU"/>
        </w:rPr>
      </w:pPr>
      <w:r w:rsidRPr="003F395B">
        <w:rPr>
          <w:rFonts w:ascii="Univers Condensed" w:hAnsi="Univers Condensed"/>
          <w:color w:val="000000" w:themeColor="text1"/>
          <w:sz w:val="56"/>
          <w:szCs w:val="48"/>
          <w:lang w:val="en-AU"/>
        </w:rPr>
        <w:t>Toolkit:</w:t>
      </w:r>
      <w:r w:rsidR="00F321DF" w:rsidRPr="003F395B">
        <w:rPr>
          <w:rFonts w:ascii="Univers Condensed" w:hAnsi="Univers Condensed"/>
          <w:color w:val="000000" w:themeColor="text1"/>
          <w:sz w:val="56"/>
          <w:szCs w:val="48"/>
          <w:lang w:val="en-AU"/>
        </w:rPr>
        <w:t xml:space="preserve"> </w:t>
      </w:r>
      <w:r w:rsidR="00217AE4" w:rsidRPr="003F395B">
        <w:rPr>
          <w:rFonts w:ascii="Univers Condensed" w:hAnsi="Univers Condensed"/>
          <w:color w:val="000000" w:themeColor="text1"/>
          <w:sz w:val="56"/>
          <w:szCs w:val="48"/>
          <w:lang w:val="en-AU"/>
        </w:rPr>
        <w:t>Libraries, Development</w:t>
      </w:r>
    </w:p>
    <w:p w14:paraId="57048E27" w14:textId="71A01ADD" w:rsidR="009053FA" w:rsidRPr="003F395B" w:rsidRDefault="00217AE4" w:rsidP="00F321DF">
      <w:pPr>
        <w:pStyle w:val="ManualHeader"/>
        <w:ind w:firstLine="0"/>
        <w:jc w:val="center"/>
        <w:rPr>
          <w:rFonts w:ascii="Univers Condensed" w:hAnsi="Univers Condensed"/>
          <w:color w:val="000000" w:themeColor="text1"/>
          <w:sz w:val="56"/>
          <w:szCs w:val="48"/>
          <w:lang w:val="en-AU"/>
        </w:rPr>
      </w:pPr>
      <w:r w:rsidRPr="003F395B">
        <w:rPr>
          <w:rFonts w:ascii="Univers Condensed" w:hAnsi="Univers Condensed"/>
          <w:color w:val="000000" w:themeColor="text1"/>
          <w:sz w:val="56"/>
          <w:szCs w:val="48"/>
          <w:lang w:val="en-AU"/>
        </w:rPr>
        <w:t>and the United Nations 2030 Agenda</w:t>
      </w:r>
    </w:p>
    <w:p w14:paraId="600BE3D8" w14:textId="77777777" w:rsidR="009053FA" w:rsidRPr="003F395B" w:rsidRDefault="009053FA" w:rsidP="00733D0A">
      <w:pPr>
        <w:jc w:val="both"/>
        <w:rPr>
          <w:rFonts w:ascii="Univers Condensed" w:hAnsi="Univers Condensed"/>
          <w:lang w:val="en-GB"/>
        </w:rPr>
      </w:pPr>
    </w:p>
    <w:p w14:paraId="678F1214" w14:textId="138ED7E1" w:rsidR="007411E7" w:rsidRPr="003F395B" w:rsidRDefault="00682DE5" w:rsidP="00733D0A">
      <w:pPr>
        <w:jc w:val="both"/>
        <w:rPr>
          <w:rFonts w:ascii="Univers Condensed" w:hAnsi="Univers Condensed"/>
          <w:b/>
          <w:lang w:val="en-GB"/>
        </w:rPr>
      </w:pPr>
      <w:r>
        <w:rPr>
          <w:rFonts w:ascii="Univers Condensed" w:hAnsi="Univers Condensed"/>
          <w:b/>
          <w:lang w:val="en-GB"/>
        </w:rPr>
        <w:t>March</w:t>
      </w:r>
      <w:r w:rsidR="003F395B">
        <w:rPr>
          <w:rFonts w:ascii="Univers Condensed" w:hAnsi="Univers Condensed"/>
          <w:b/>
          <w:lang w:val="en-GB"/>
        </w:rPr>
        <w:t xml:space="preserve"> 2021</w:t>
      </w:r>
      <w:r w:rsidR="00375B32" w:rsidRPr="003F395B">
        <w:rPr>
          <w:rFonts w:ascii="Univers Condensed" w:hAnsi="Univers Condensed"/>
          <w:b/>
          <w:lang w:val="en-GB"/>
        </w:rPr>
        <w:t xml:space="preserve">: </w:t>
      </w:r>
      <w:r w:rsidR="009C6F0F" w:rsidRPr="003F395B">
        <w:rPr>
          <w:rFonts w:ascii="Univers Condensed" w:hAnsi="Univers Condensed"/>
          <w:b/>
          <w:lang w:val="en-GB"/>
        </w:rPr>
        <w:t>Revised</w:t>
      </w:r>
      <w:r w:rsidR="00BB2D01" w:rsidRPr="003F395B">
        <w:rPr>
          <w:rFonts w:ascii="Univers Condensed" w:hAnsi="Univers Condensed"/>
          <w:b/>
          <w:lang w:val="en-GB"/>
        </w:rPr>
        <w:t xml:space="preserve"> </w:t>
      </w:r>
      <w:r w:rsidR="00375B32" w:rsidRPr="003F395B">
        <w:rPr>
          <w:rFonts w:ascii="Univers Condensed" w:hAnsi="Univers Condensed"/>
          <w:b/>
          <w:lang w:val="en-GB"/>
        </w:rPr>
        <w:t>version</w:t>
      </w:r>
      <w:r w:rsidR="00D50D70" w:rsidRPr="003F395B">
        <w:rPr>
          <w:rStyle w:val="FootnoteReference"/>
          <w:rFonts w:ascii="Univers Condensed" w:hAnsi="Univers Condensed"/>
          <w:b/>
          <w:lang w:val="en-GB"/>
        </w:rPr>
        <w:footnoteReference w:id="1"/>
      </w:r>
    </w:p>
    <w:p w14:paraId="7A03A573" w14:textId="77777777" w:rsidR="009053FA" w:rsidRPr="003F395B" w:rsidRDefault="009053FA" w:rsidP="009053FA">
      <w:pPr>
        <w:rPr>
          <w:rFonts w:ascii="Univers Condensed" w:hAnsi="Univers Condensed"/>
          <w:lang w:val="en-US"/>
        </w:rPr>
      </w:pPr>
    </w:p>
    <w:p w14:paraId="5434E3A7" w14:textId="67A77471" w:rsidR="00B327F7" w:rsidRPr="003F395B" w:rsidRDefault="003F395B" w:rsidP="00D51C5E">
      <w:pPr>
        <w:pStyle w:val="Heading1"/>
      </w:pPr>
      <w:bookmarkStart w:id="0" w:name="_Toc66214552"/>
      <w:r>
        <w:rPr>
          <w:noProof/>
        </w:rPr>
        <w:drawing>
          <wp:anchor distT="0" distB="0" distL="114300" distR="114300" simplePos="0" relativeHeight="251658240" behindDoc="0" locked="0" layoutInCell="1" allowOverlap="1" wp14:anchorId="1533FFA0" wp14:editId="0D9F821D">
            <wp:simplePos x="0" y="0"/>
            <wp:positionH relativeFrom="margin">
              <wp:posOffset>3189605</wp:posOffset>
            </wp:positionH>
            <wp:positionV relativeFrom="paragraph">
              <wp:posOffset>13335</wp:posOffset>
            </wp:positionV>
            <wp:extent cx="2077085" cy="2938780"/>
            <wp:effectExtent l="0" t="0" r="0" b="0"/>
            <wp:wrapThrough wrapText="bothSides">
              <wp:wrapPolygon edited="0">
                <wp:start x="0" y="0"/>
                <wp:lineTo x="0" y="21423"/>
                <wp:lineTo x="21395" y="21423"/>
                <wp:lineTo x="21395" y="0"/>
                <wp:lineTo x="0" y="0"/>
              </wp:wrapPolygon>
            </wp:wrapThrough>
            <wp:docPr id="5" name="Picture 5" descr="This Library Supports the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Library Supports the SD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108" w:rsidRPr="003F395B">
        <w:t xml:space="preserve">Introduction: </w:t>
      </w:r>
      <w:r w:rsidR="00FC3BED" w:rsidRPr="003F395B">
        <w:t xml:space="preserve">How to use this </w:t>
      </w:r>
      <w:r w:rsidR="00042401" w:rsidRPr="003F395B">
        <w:t>toolkit</w:t>
      </w:r>
      <w:bookmarkEnd w:id="0"/>
    </w:p>
    <w:p w14:paraId="62ABDD87" w14:textId="1349E934" w:rsidR="00FC3BED" w:rsidRPr="009060A0" w:rsidRDefault="00FC3BED" w:rsidP="00733D0A">
      <w:pPr>
        <w:jc w:val="both"/>
        <w:rPr>
          <w:rFonts w:ascii="FuturaExtended" w:hAnsi="FuturaExtended"/>
        </w:rPr>
      </w:pPr>
    </w:p>
    <w:p w14:paraId="0454D097" w14:textId="2B0F1B57" w:rsidR="003F395B" w:rsidRDefault="00FC3BED" w:rsidP="00733D0A">
      <w:pPr>
        <w:jc w:val="both"/>
        <w:rPr>
          <w:rFonts w:ascii="Univers" w:hAnsi="Univers"/>
        </w:rPr>
      </w:pPr>
      <w:r w:rsidRPr="003F395B">
        <w:rPr>
          <w:rFonts w:ascii="Univers" w:hAnsi="Univers"/>
        </w:rPr>
        <w:t xml:space="preserve">Libraries make an </w:t>
      </w:r>
      <w:r w:rsidR="003F395B">
        <w:rPr>
          <w:rFonts w:ascii="Univers" w:hAnsi="Univers"/>
        </w:rPr>
        <w:t>essential, and cross-cutting</w:t>
      </w:r>
      <w:r w:rsidRPr="003F395B">
        <w:rPr>
          <w:rFonts w:ascii="Univers" w:hAnsi="Univers"/>
        </w:rPr>
        <w:t xml:space="preserve"> contribution to development. </w:t>
      </w:r>
      <w:r w:rsidR="003F395B">
        <w:rPr>
          <w:rFonts w:ascii="Univers" w:hAnsi="Univers"/>
        </w:rPr>
        <w:t>They have an almost unique ability to support progress across the United Nations 2030 Agenda and its 17 Sustainable Development Goals (SDGs)</w:t>
      </w:r>
      <w:r w:rsidR="003F395B" w:rsidRPr="003F395B">
        <w:rPr>
          <w:rStyle w:val="FootnoteReference"/>
          <w:rFonts w:ascii="Univers" w:hAnsi="Univers"/>
          <w:lang w:val="en-US"/>
        </w:rPr>
        <w:footnoteReference w:id="2"/>
      </w:r>
      <w:r w:rsidR="007E3EB8">
        <w:rPr>
          <w:rFonts w:ascii="Univers" w:hAnsi="Univers"/>
        </w:rPr>
        <w:t xml:space="preserve">, through providing the space, staff, </w:t>
      </w:r>
      <w:proofErr w:type="gramStart"/>
      <w:r w:rsidR="007E3EB8">
        <w:rPr>
          <w:rFonts w:ascii="Univers" w:hAnsi="Univers"/>
        </w:rPr>
        <w:t>skills</w:t>
      </w:r>
      <w:proofErr w:type="gramEnd"/>
      <w:r w:rsidR="007E3EB8">
        <w:rPr>
          <w:rFonts w:ascii="Univers" w:hAnsi="Univers"/>
        </w:rPr>
        <w:t xml:space="preserve"> and content to make a reality of meaningful access to information</w:t>
      </w:r>
      <w:r w:rsidR="003F395B">
        <w:rPr>
          <w:rFonts w:ascii="Univers" w:hAnsi="Univers"/>
        </w:rPr>
        <w:t xml:space="preserve">. </w:t>
      </w:r>
    </w:p>
    <w:p w14:paraId="6E9A2713" w14:textId="77777777" w:rsidR="003F395B" w:rsidRDefault="003F395B" w:rsidP="00733D0A">
      <w:pPr>
        <w:jc w:val="both"/>
        <w:rPr>
          <w:rFonts w:ascii="Univers" w:hAnsi="Univers"/>
        </w:rPr>
      </w:pPr>
    </w:p>
    <w:p w14:paraId="24D0E6B1" w14:textId="0A2A2C24" w:rsidR="00C37520" w:rsidRDefault="003F395B" w:rsidP="00733D0A">
      <w:pPr>
        <w:jc w:val="both"/>
        <w:rPr>
          <w:rFonts w:ascii="Univers" w:hAnsi="Univers"/>
          <w:bCs/>
          <w:lang w:val="en-GB"/>
        </w:rPr>
      </w:pPr>
      <w:r w:rsidRPr="003F395B">
        <w:rPr>
          <w:rFonts w:ascii="Univers" w:hAnsi="Univers"/>
          <w:bCs/>
          <w:lang w:val="en-GB"/>
        </w:rPr>
        <w:t>To do this, l</w:t>
      </w:r>
      <w:r w:rsidR="00C37520" w:rsidRPr="003F395B">
        <w:rPr>
          <w:rFonts w:ascii="Univers" w:hAnsi="Univers"/>
          <w:bCs/>
          <w:lang w:val="en-GB"/>
        </w:rPr>
        <w:t xml:space="preserve">ibraries must </w:t>
      </w:r>
      <w:r>
        <w:rPr>
          <w:rFonts w:ascii="Univers" w:hAnsi="Univers"/>
          <w:bCs/>
          <w:lang w:val="en-GB"/>
        </w:rPr>
        <w:t xml:space="preserve">be able to </w:t>
      </w:r>
      <w:r w:rsidR="00D826B4" w:rsidRPr="003F395B">
        <w:rPr>
          <w:rFonts w:ascii="Univers" w:hAnsi="Univers"/>
          <w:bCs/>
          <w:lang w:val="en-GB"/>
        </w:rPr>
        <w:t xml:space="preserve">show </w:t>
      </w:r>
      <w:r w:rsidR="007E3EB8">
        <w:rPr>
          <w:rFonts w:ascii="Univers" w:hAnsi="Univers"/>
          <w:bCs/>
          <w:lang w:val="en-GB"/>
        </w:rPr>
        <w:t>this contribution</w:t>
      </w:r>
      <w:r>
        <w:rPr>
          <w:rFonts w:ascii="Univers" w:hAnsi="Univers"/>
          <w:bCs/>
          <w:lang w:val="en-GB"/>
        </w:rPr>
        <w:t>, and make the case for inclusion into national and regional development strategies. This is because, w</w:t>
      </w:r>
      <w:r w:rsidR="00D826B4" w:rsidRPr="003F395B">
        <w:rPr>
          <w:rFonts w:ascii="Univers" w:hAnsi="Univers"/>
          <w:bCs/>
          <w:lang w:val="en-GB"/>
        </w:rPr>
        <w:t>hile the S</w:t>
      </w:r>
      <w:r w:rsidR="00E94563" w:rsidRPr="003F395B">
        <w:rPr>
          <w:rFonts w:ascii="Univers" w:hAnsi="Univers"/>
          <w:bCs/>
          <w:lang w:val="en-GB"/>
        </w:rPr>
        <w:t>ustainable Development Goals (S</w:t>
      </w:r>
      <w:r w:rsidR="00D826B4" w:rsidRPr="003F395B">
        <w:rPr>
          <w:rFonts w:ascii="Univers" w:hAnsi="Univers"/>
          <w:bCs/>
          <w:lang w:val="en-GB"/>
        </w:rPr>
        <w:t>DGs</w:t>
      </w:r>
      <w:r w:rsidR="00E94563" w:rsidRPr="003F395B">
        <w:rPr>
          <w:rFonts w:ascii="Univers" w:hAnsi="Univers"/>
          <w:bCs/>
          <w:lang w:val="en-GB"/>
        </w:rPr>
        <w:t>)</w:t>
      </w:r>
      <w:r w:rsidR="00E94563" w:rsidRPr="003F395B">
        <w:rPr>
          <w:rStyle w:val="FootnoteReference"/>
          <w:rFonts w:ascii="Univers" w:hAnsi="Univers"/>
          <w:bCs/>
          <w:lang w:val="en-GB"/>
        </w:rPr>
        <w:footnoteReference w:id="3"/>
      </w:r>
      <w:r w:rsidR="00D826B4" w:rsidRPr="003F395B">
        <w:rPr>
          <w:rFonts w:ascii="Univers" w:hAnsi="Univers"/>
          <w:bCs/>
          <w:lang w:val="en-GB"/>
        </w:rPr>
        <w:t xml:space="preserve"> are un</w:t>
      </w:r>
      <w:r w:rsidR="00C37520" w:rsidRPr="003F395B">
        <w:rPr>
          <w:rFonts w:ascii="Univers" w:hAnsi="Univers"/>
          <w:bCs/>
          <w:lang w:val="en-GB"/>
        </w:rPr>
        <w:t>iversal goals, each country is</w:t>
      </w:r>
      <w:r w:rsidR="00D826B4" w:rsidRPr="003F395B">
        <w:rPr>
          <w:rFonts w:ascii="Univers" w:hAnsi="Univers"/>
          <w:bCs/>
          <w:lang w:val="en-GB"/>
        </w:rPr>
        <w:t xml:space="preserve"> responsible for developing and implementing national strategies</w:t>
      </w:r>
      <w:r w:rsidR="00936D9E" w:rsidRPr="003F395B">
        <w:rPr>
          <w:rFonts w:ascii="Univers" w:hAnsi="Univers"/>
          <w:bCs/>
          <w:lang w:val="en-GB"/>
        </w:rPr>
        <w:t xml:space="preserve"> (National Development Plans)</w:t>
      </w:r>
      <w:r w:rsidR="00D826B4" w:rsidRPr="003F395B">
        <w:rPr>
          <w:rFonts w:ascii="Univers" w:hAnsi="Univers"/>
          <w:bCs/>
          <w:lang w:val="en-GB"/>
        </w:rPr>
        <w:t xml:space="preserve"> to achieve them. </w:t>
      </w:r>
    </w:p>
    <w:p w14:paraId="0DDCA0E2" w14:textId="0EEC04F9" w:rsidR="00A3750A" w:rsidRDefault="00A3750A" w:rsidP="00733D0A">
      <w:pPr>
        <w:jc w:val="both"/>
        <w:rPr>
          <w:rFonts w:ascii="Univers" w:hAnsi="Univers"/>
          <w:bCs/>
          <w:lang w:val="en-GB"/>
        </w:rPr>
      </w:pPr>
    </w:p>
    <w:p w14:paraId="0F877829" w14:textId="5B197D1B" w:rsidR="007E3EB8" w:rsidRDefault="007E3EB8" w:rsidP="00733D0A">
      <w:pPr>
        <w:jc w:val="both"/>
        <w:rPr>
          <w:rFonts w:ascii="Univers" w:hAnsi="Univers"/>
          <w:bCs/>
          <w:lang w:val="en-GB"/>
        </w:rPr>
      </w:pPr>
    </w:p>
    <w:p w14:paraId="7BE16832" w14:textId="11673BE1" w:rsidR="007E3EB8" w:rsidRDefault="007E3EB8" w:rsidP="00733D0A">
      <w:pPr>
        <w:jc w:val="both"/>
        <w:rPr>
          <w:rFonts w:ascii="Univers" w:hAnsi="Univers"/>
          <w:bCs/>
          <w:lang w:val="en-GB"/>
        </w:rPr>
      </w:pPr>
    </w:p>
    <w:p w14:paraId="4070E800" w14:textId="77777777" w:rsidR="007E3EB8" w:rsidRDefault="007E3EB8" w:rsidP="00733D0A">
      <w:pPr>
        <w:jc w:val="both"/>
        <w:rPr>
          <w:rFonts w:ascii="Univers" w:hAnsi="Univers"/>
          <w:bCs/>
          <w:lang w:val="en-GB"/>
        </w:rPr>
      </w:pPr>
    </w:p>
    <w:p w14:paraId="45702122" w14:textId="79B400B8" w:rsidR="00A3750A" w:rsidRPr="00A3750A" w:rsidRDefault="00A3750A" w:rsidP="00733D0A">
      <w:pPr>
        <w:jc w:val="both"/>
        <w:rPr>
          <w:rFonts w:ascii="Univers" w:hAnsi="Univers"/>
          <w:b/>
          <w:lang w:val="en-GB"/>
        </w:rPr>
      </w:pPr>
      <w:r w:rsidRPr="00A3750A">
        <w:rPr>
          <w:rFonts w:ascii="Univers" w:hAnsi="Univers"/>
          <w:b/>
          <w:lang w:val="en-GB"/>
        </w:rPr>
        <w:lastRenderedPageBreak/>
        <w:t>We cannot take the inclusion of libraries for granted!</w:t>
      </w:r>
    </w:p>
    <w:p w14:paraId="17E02AE3" w14:textId="098C9E37" w:rsidR="00487577" w:rsidRDefault="00487577" w:rsidP="00733D0A">
      <w:pPr>
        <w:jc w:val="both"/>
        <w:rPr>
          <w:rFonts w:ascii="Univers" w:hAnsi="Univers"/>
          <w:bCs/>
          <w:lang w:val="en-GB"/>
        </w:rPr>
      </w:pPr>
    </w:p>
    <w:p w14:paraId="6EEF51BA" w14:textId="71A4F7F4" w:rsidR="007E3EB8" w:rsidRDefault="007E3EB8" w:rsidP="00733D0A">
      <w:pPr>
        <w:jc w:val="both"/>
        <w:rPr>
          <w:rFonts w:ascii="Univers" w:hAnsi="Univers"/>
          <w:bCs/>
          <w:lang w:val="en-GB"/>
        </w:rPr>
      </w:pPr>
      <w:r>
        <w:rPr>
          <w:rFonts w:ascii="Univers" w:hAnsi="Univers"/>
          <w:bCs/>
          <w:lang w:val="en-GB"/>
        </w:rPr>
        <w:t xml:space="preserve">Importantly, inaction is not an option. For our own sakes, and those of the users who rely on our services, we cannot allow our institutions and profession to be forgotten, diminished, or dismissed. Too often, decision-makers will base their perception of libraries on their own memories. In a time of rapid change, these memories are often seriously out of date.  </w:t>
      </w:r>
    </w:p>
    <w:p w14:paraId="421BD650" w14:textId="77777777" w:rsidR="007E3EB8" w:rsidRDefault="007E3EB8" w:rsidP="00733D0A">
      <w:pPr>
        <w:jc w:val="both"/>
        <w:rPr>
          <w:rFonts w:ascii="Univers" w:hAnsi="Univers"/>
          <w:bCs/>
          <w:lang w:val="en-GB"/>
        </w:rPr>
      </w:pPr>
    </w:p>
    <w:p w14:paraId="580A716C" w14:textId="77777777" w:rsidR="007E3EB8" w:rsidRDefault="007E3EB8" w:rsidP="00733D0A">
      <w:pPr>
        <w:jc w:val="both"/>
        <w:rPr>
          <w:rFonts w:ascii="Univers" w:hAnsi="Univers"/>
          <w:bCs/>
          <w:lang w:val="en-GB"/>
        </w:rPr>
      </w:pPr>
      <w:r>
        <w:rPr>
          <w:rFonts w:ascii="Univers" w:hAnsi="Univers"/>
          <w:bCs/>
          <w:lang w:val="en-GB"/>
        </w:rPr>
        <w:t>AS a result, i</w:t>
      </w:r>
      <w:r w:rsidR="00A3750A">
        <w:rPr>
          <w:rFonts w:ascii="Univers" w:hAnsi="Univers"/>
          <w:bCs/>
          <w:lang w:val="en-GB"/>
        </w:rPr>
        <w:t xml:space="preserve">t </w:t>
      </w:r>
      <w:r>
        <w:rPr>
          <w:rFonts w:ascii="Univers" w:hAnsi="Univers"/>
          <w:bCs/>
          <w:lang w:val="en-GB"/>
        </w:rPr>
        <w:t xml:space="preserve">is </w:t>
      </w:r>
      <w:r w:rsidR="00A3750A">
        <w:rPr>
          <w:rFonts w:ascii="Univers" w:hAnsi="Univers"/>
          <w:bCs/>
          <w:lang w:val="en-GB"/>
        </w:rPr>
        <w:t>necessary to invest in building understanding of, and support for</w:t>
      </w:r>
      <w:r>
        <w:rPr>
          <w:rFonts w:ascii="Univers" w:hAnsi="Univers"/>
          <w:bCs/>
          <w:lang w:val="en-GB"/>
        </w:rPr>
        <w:t>,</w:t>
      </w:r>
      <w:r w:rsidR="00A3750A">
        <w:rPr>
          <w:rFonts w:ascii="Univers" w:hAnsi="Univers"/>
          <w:bCs/>
          <w:lang w:val="en-GB"/>
        </w:rPr>
        <w:t xml:space="preserve"> the work of libraries of all types, especially faced with many competing priorities for government support. </w:t>
      </w:r>
    </w:p>
    <w:p w14:paraId="69AE3BC5" w14:textId="77777777" w:rsidR="007E3EB8" w:rsidRDefault="007E3EB8" w:rsidP="00733D0A">
      <w:pPr>
        <w:jc w:val="both"/>
        <w:rPr>
          <w:rFonts w:ascii="Univers" w:hAnsi="Univers"/>
          <w:bCs/>
          <w:lang w:val="en-GB"/>
        </w:rPr>
      </w:pPr>
    </w:p>
    <w:p w14:paraId="00618CB1" w14:textId="5C37DBF7" w:rsidR="00487577" w:rsidRPr="003F395B" w:rsidRDefault="00A3750A" w:rsidP="00733D0A">
      <w:pPr>
        <w:jc w:val="both"/>
        <w:rPr>
          <w:rFonts w:ascii="Univers" w:hAnsi="Univers"/>
          <w:bCs/>
          <w:lang w:val="en-GB"/>
        </w:rPr>
      </w:pPr>
      <w:r>
        <w:rPr>
          <w:rFonts w:ascii="Univers" w:hAnsi="Univers"/>
          <w:bCs/>
          <w:lang w:val="en-GB"/>
        </w:rPr>
        <w:t>The effort is worth it; i</w:t>
      </w:r>
      <w:r w:rsidR="00487577">
        <w:rPr>
          <w:rFonts w:ascii="Univers" w:hAnsi="Univers"/>
          <w:bCs/>
          <w:lang w:val="en-GB"/>
        </w:rPr>
        <w:t xml:space="preserve">nclusion in these plans is an important form of recognition for libraries and their staff. It underlines their importance as partners for development and may – directly or indirectly – unlock additional support. The process of engaging can also help you build new connections and networks among decision-makers. </w:t>
      </w:r>
    </w:p>
    <w:p w14:paraId="12021857" w14:textId="26A50432" w:rsidR="00C37520" w:rsidRDefault="00C37520" w:rsidP="00733D0A">
      <w:pPr>
        <w:jc w:val="both"/>
        <w:rPr>
          <w:rFonts w:ascii="Univers" w:hAnsi="Univers"/>
          <w:lang w:val="en-GB"/>
        </w:rPr>
      </w:pPr>
    </w:p>
    <w:p w14:paraId="189E723E" w14:textId="44C958E2" w:rsidR="003F395B" w:rsidRDefault="003F395B" w:rsidP="003F395B">
      <w:pPr>
        <w:jc w:val="both"/>
        <w:rPr>
          <w:rFonts w:ascii="Univers" w:hAnsi="Univers"/>
          <w:lang w:val="en-US"/>
        </w:rPr>
      </w:pPr>
      <w:r w:rsidRPr="003F395B">
        <w:rPr>
          <w:rFonts w:ascii="Univers" w:hAnsi="Univers"/>
        </w:rPr>
        <w:t xml:space="preserve">The purpose of this toolkit is therefore to </w:t>
      </w:r>
      <w:r w:rsidRPr="003F395B">
        <w:rPr>
          <w:rFonts w:ascii="Univers" w:hAnsi="Univers"/>
          <w:b/>
          <w:bCs/>
        </w:rPr>
        <w:t>support advocacy for the inclusion of libraries and access to information in formal national and regional development plans</w:t>
      </w:r>
      <w:r w:rsidRPr="003F395B">
        <w:rPr>
          <w:rFonts w:ascii="Univers" w:hAnsi="Univers"/>
        </w:rPr>
        <w:t xml:space="preserve"> adopted in the context of the SDGs</w:t>
      </w:r>
      <w:r w:rsidRPr="003F395B">
        <w:rPr>
          <w:rFonts w:ascii="Univers" w:hAnsi="Univers"/>
          <w:lang w:val="en-US"/>
        </w:rPr>
        <w:t>.</w:t>
      </w:r>
      <w:r>
        <w:rPr>
          <w:rFonts w:ascii="Univers" w:hAnsi="Univers"/>
          <w:lang w:val="en-US"/>
        </w:rPr>
        <w:t xml:space="preserve"> You may find that </w:t>
      </w:r>
      <w:r w:rsidR="00487577">
        <w:rPr>
          <w:rFonts w:ascii="Univers" w:hAnsi="Univers"/>
          <w:lang w:val="en-US"/>
        </w:rPr>
        <w:t xml:space="preserve">its lessons can also apply in looking to promote the incorporation of libraries into other strategies which are less explicitly linked to the SDGs also.  </w:t>
      </w:r>
    </w:p>
    <w:p w14:paraId="7B63B688" w14:textId="3B5E76D8" w:rsidR="00487577" w:rsidRDefault="00487577" w:rsidP="003F395B">
      <w:pPr>
        <w:jc w:val="both"/>
        <w:rPr>
          <w:rFonts w:ascii="Univers" w:hAnsi="Univers"/>
          <w:lang w:val="en-US"/>
        </w:rPr>
      </w:pPr>
    </w:p>
    <w:p w14:paraId="320204A0" w14:textId="6248AC03" w:rsidR="00487577" w:rsidRPr="003F395B" w:rsidRDefault="00487577" w:rsidP="003F395B">
      <w:pPr>
        <w:jc w:val="both"/>
        <w:rPr>
          <w:rFonts w:ascii="Univers" w:hAnsi="Univers"/>
          <w:lang w:val="en-US"/>
        </w:rPr>
      </w:pPr>
      <w:r>
        <w:rPr>
          <w:rFonts w:ascii="Univers" w:hAnsi="Univers"/>
          <w:lang w:val="en-US"/>
        </w:rPr>
        <w:t>It is aimed primarily at library associations, but can also help other groups of librarians, or even individuals, to understand how the SDGs can help you in your advocacy.</w:t>
      </w:r>
    </w:p>
    <w:p w14:paraId="239EA7F7" w14:textId="77777777" w:rsidR="003F395B" w:rsidRPr="003F395B" w:rsidRDefault="003F395B" w:rsidP="00733D0A">
      <w:pPr>
        <w:jc w:val="both"/>
        <w:rPr>
          <w:rFonts w:ascii="Univers" w:hAnsi="Univers"/>
          <w:lang w:val="en-US"/>
        </w:rPr>
      </w:pPr>
    </w:p>
    <w:p w14:paraId="499D24B5" w14:textId="4EA7EF77" w:rsidR="00A44108" w:rsidRPr="00487577" w:rsidRDefault="00487577" w:rsidP="003A3DFB">
      <w:pPr>
        <w:jc w:val="both"/>
        <w:rPr>
          <w:rFonts w:ascii="Univers" w:hAnsi="Univers"/>
          <w:lang w:val="en-US"/>
        </w:rPr>
      </w:pPr>
      <w:proofErr w:type="gramStart"/>
      <w:r w:rsidRPr="00487577">
        <w:rPr>
          <w:rFonts w:ascii="Univers" w:hAnsi="Univers"/>
          <w:b/>
          <w:lang w:val="en-US"/>
        </w:rPr>
        <w:t>So</w:t>
      </w:r>
      <w:proofErr w:type="gramEnd"/>
      <w:r w:rsidRPr="00487577">
        <w:rPr>
          <w:rFonts w:ascii="Univers" w:hAnsi="Univers"/>
          <w:b/>
          <w:lang w:val="en-US"/>
        </w:rPr>
        <w:t xml:space="preserve"> t</w:t>
      </w:r>
      <w:r w:rsidR="00A44108" w:rsidRPr="00487577">
        <w:rPr>
          <w:rFonts w:ascii="Univers" w:hAnsi="Univers"/>
          <w:b/>
          <w:lang w:val="en-US"/>
        </w:rPr>
        <w:t>ake action</w:t>
      </w:r>
      <w:r w:rsidR="00C37520" w:rsidRPr="00487577">
        <w:rPr>
          <w:rFonts w:ascii="Univers" w:hAnsi="Univers"/>
          <w:b/>
          <w:lang w:val="en-US"/>
        </w:rPr>
        <w:t xml:space="preserve"> </w:t>
      </w:r>
      <w:r w:rsidR="0035512C" w:rsidRPr="00487577">
        <w:rPr>
          <w:rFonts w:ascii="Univers" w:hAnsi="Univers"/>
          <w:lang w:val="en-US"/>
        </w:rPr>
        <w:t xml:space="preserve">in your country to </w:t>
      </w:r>
      <w:r w:rsidR="0035512C" w:rsidRPr="00487577">
        <w:rPr>
          <w:rFonts w:ascii="Univers" w:hAnsi="Univers"/>
          <w:iCs/>
        </w:rPr>
        <w:t xml:space="preserve">make sure </w:t>
      </w:r>
      <w:r w:rsidR="0035512C" w:rsidRPr="00487577">
        <w:rPr>
          <w:rFonts w:ascii="Univers" w:hAnsi="Univers"/>
          <w:b/>
          <w:iCs/>
        </w:rPr>
        <w:t>libraries have a say</w:t>
      </w:r>
      <w:r w:rsidR="0035512C" w:rsidRPr="00487577">
        <w:rPr>
          <w:rFonts w:ascii="Univers" w:hAnsi="Univers"/>
          <w:iCs/>
        </w:rPr>
        <w:t xml:space="preserve"> as governments decide </w:t>
      </w:r>
      <w:r w:rsidR="0035512C" w:rsidRPr="00487577">
        <w:rPr>
          <w:rFonts w:ascii="Univers" w:hAnsi="Univers"/>
          <w:b/>
          <w:iCs/>
        </w:rPr>
        <w:t>how to implement the SDGs</w:t>
      </w:r>
      <w:r w:rsidR="007E3EB8">
        <w:rPr>
          <w:rFonts w:ascii="Univers" w:hAnsi="Univers"/>
          <w:b/>
          <w:iCs/>
        </w:rPr>
        <w:t>.</w:t>
      </w:r>
    </w:p>
    <w:p w14:paraId="2FF3CC1C" w14:textId="1B9A993A" w:rsidR="00A44108" w:rsidRDefault="00A44108" w:rsidP="003A3DFB">
      <w:pPr>
        <w:jc w:val="both"/>
        <w:rPr>
          <w:rFonts w:ascii="Univers" w:hAnsi="Univers"/>
          <w:b/>
          <w:lang w:val="en-US"/>
        </w:rPr>
      </w:pPr>
    </w:p>
    <w:p w14:paraId="14F4F641" w14:textId="0BE1C4C2" w:rsidR="007E3EB8" w:rsidRPr="007E3EB8" w:rsidRDefault="007E3EB8" w:rsidP="003A3DFB">
      <w:pPr>
        <w:jc w:val="both"/>
        <w:rPr>
          <w:rFonts w:ascii="Univers" w:hAnsi="Univers"/>
          <w:bCs/>
          <w:lang w:val="en-US"/>
        </w:rPr>
      </w:pPr>
      <w:r w:rsidRPr="007E3EB8">
        <w:rPr>
          <w:rFonts w:ascii="Univers" w:hAnsi="Univers"/>
          <w:bCs/>
          <w:lang w:val="en-US"/>
        </w:rPr>
        <w:t>This gu</w:t>
      </w:r>
      <w:r>
        <w:rPr>
          <w:rFonts w:ascii="Univers" w:hAnsi="Univers"/>
          <w:bCs/>
          <w:lang w:val="en-US"/>
        </w:rPr>
        <w:t>i</w:t>
      </w:r>
      <w:r w:rsidRPr="007E3EB8">
        <w:rPr>
          <w:rFonts w:ascii="Univers" w:hAnsi="Univers"/>
          <w:bCs/>
          <w:lang w:val="en-US"/>
        </w:rPr>
        <w:t>de</w:t>
      </w:r>
      <w:r>
        <w:rPr>
          <w:rFonts w:ascii="Univers" w:hAnsi="Univers"/>
          <w:bCs/>
          <w:lang w:val="en-US"/>
        </w:rPr>
        <w:t xml:space="preserve"> supports you in this work by:</w:t>
      </w:r>
    </w:p>
    <w:p w14:paraId="0ED0DEB4" w14:textId="6F9D93EA" w:rsidR="00487577" w:rsidRDefault="007E3EB8" w:rsidP="00EF3D71">
      <w:pPr>
        <w:pStyle w:val="ListParagraph"/>
        <w:numPr>
          <w:ilvl w:val="0"/>
          <w:numId w:val="14"/>
        </w:numPr>
        <w:spacing w:line="240" w:lineRule="auto"/>
        <w:jc w:val="both"/>
        <w:rPr>
          <w:rFonts w:ascii="Univers" w:hAnsi="Univers"/>
          <w:lang w:val="en-US"/>
        </w:rPr>
      </w:pPr>
      <w:r w:rsidRPr="007E3EB8">
        <w:rPr>
          <w:rFonts w:ascii="Univers" w:hAnsi="Univers"/>
          <w:lang w:val="en-US"/>
        </w:rPr>
        <w:t xml:space="preserve">Providing an overview of the </w:t>
      </w:r>
      <w:r w:rsidR="00487577">
        <w:rPr>
          <w:rFonts w:ascii="Univers" w:hAnsi="Univers"/>
          <w:lang w:val="en-US"/>
        </w:rPr>
        <w:t>overall UN 2030 Agenda</w:t>
      </w:r>
    </w:p>
    <w:p w14:paraId="0B4069AD" w14:textId="045FC04D" w:rsidR="007E3EB8" w:rsidRDefault="007E3EB8" w:rsidP="00EF3D71">
      <w:pPr>
        <w:pStyle w:val="ListParagraph"/>
        <w:numPr>
          <w:ilvl w:val="0"/>
          <w:numId w:val="14"/>
        </w:numPr>
        <w:spacing w:line="240" w:lineRule="auto"/>
        <w:jc w:val="both"/>
        <w:rPr>
          <w:rFonts w:ascii="Univers" w:hAnsi="Univers"/>
          <w:lang w:val="en-US"/>
        </w:rPr>
      </w:pPr>
      <w:r>
        <w:rPr>
          <w:rFonts w:ascii="Univers" w:hAnsi="Univers"/>
          <w:lang w:val="en-US"/>
        </w:rPr>
        <w:t>Offering insights into how IFLA is involved in advocating for libraries as partners for development</w:t>
      </w:r>
    </w:p>
    <w:p w14:paraId="6860EAF0" w14:textId="1AF0E80A" w:rsidR="007E3EB8" w:rsidRPr="00487577" w:rsidRDefault="007E3EB8" w:rsidP="00EF3D71">
      <w:pPr>
        <w:pStyle w:val="ListParagraph"/>
        <w:numPr>
          <w:ilvl w:val="0"/>
          <w:numId w:val="14"/>
        </w:numPr>
        <w:spacing w:line="240" w:lineRule="auto"/>
        <w:jc w:val="both"/>
        <w:rPr>
          <w:rFonts w:ascii="Univers" w:hAnsi="Univers"/>
          <w:lang w:val="en-US"/>
        </w:rPr>
      </w:pPr>
      <w:r>
        <w:rPr>
          <w:rFonts w:ascii="Univers" w:hAnsi="Univers"/>
          <w:lang w:val="en-US"/>
        </w:rPr>
        <w:t>Setting out steps that you can follow to advocate effectively</w:t>
      </w:r>
    </w:p>
    <w:p w14:paraId="43B7BF40" w14:textId="50DF2049" w:rsidR="003A3DFB" w:rsidRPr="007E3EB8" w:rsidRDefault="007E3EB8" w:rsidP="00EF3D71">
      <w:pPr>
        <w:pStyle w:val="ListParagraph"/>
        <w:numPr>
          <w:ilvl w:val="0"/>
          <w:numId w:val="14"/>
        </w:numPr>
        <w:spacing w:line="240" w:lineRule="auto"/>
        <w:jc w:val="both"/>
        <w:rPr>
          <w:rFonts w:ascii="Univers" w:hAnsi="Univers"/>
          <w:bCs/>
          <w:lang w:val="en-US"/>
        </w:rPr>
      </w:pPr>
      <w:r w:rsidRPr="007E3EB8">
        <w:rPr>
          <w:rFonts w:ascii="Univers" w:hAnsi="Univers"/>
          <w:bCs/>
          <w:lang w:val="en-US"/>
        </w:rPr>
        <w:t>Sharing resources</w:t>
      </w:r>
      <w:r>
        <w:rPr>
          <w:rFonts w:ascii="Univers" w:hAnsi="Univers"/>
          <w:bCs/>
          <w:lang w:val="en-US"/>
        </w:rPr>
        <w:t xml:space="preserve"> to help you in your work</w:t>
      </w:r>
    </w:p>
    <w:p w14:paraId="1CC92073" w14:textId="1AE683FD" w:rsidR="00E94563" w:rsidRDefault="00E94563" w:rsidP="00733D0A">
      <w:pPr>
        <w:jc w:val="both"/>
        <w:rPr>
          <w:rFonts w:ascii="FuturaExtended" w:hAnsi="FuturaExtended"/>
          <w:b/>
          <w:bCs/>
        </w:rPr>
      </w:pPr>
    </w:p>
    <w:p w14:paraId="186230DE" w14:textId="09F971B8" w:rsidR="007E3EB8" w:rsidRDefault="007E3EB8" w:rsidP="00733D0A">
      <w:pPr>
        <w:jc w:val="both"/>
        <w:rPr>
          <w:rFonts w:ascii="FuturaExtended" w:hAnsi="FuturaExtended"/>
          <w:b/>
          <w:bCs/>
        </w:rPr>
      </w:pPr>
    </w:p>
    <w:p w14:paraId="418C54BE" w14:textId="77777777" w:rsidR="007E3EB8" w:rsidRPr="009060A0" w:rsidRDefault="007E3EB8" w:rsidP="00733D0A">
      <w:pPr>
        <w:jc w:val="both"/>
        <w:rPr>
          <w:rFonts w:ascii="FuturaExtended" w:hAnsi="FuturaExtended"/>
          <w:b/>
          <w:bCs/>
        </w:rPr>
      </w:pPr>
    </w:p>
    <w:p w14:paraId="666337A8" w14:textId="77777777" w:rsidR="00F321DF" w:rsidRPr="009060A0" w:rsidRDefault="00F321DF" w:rsidP="00733D0A">
      <w:pPr>
        <w:jc w:val="both"/>
        <w:rPr>
          <w:rFonts w:ascii="FuturaExtended" w:eastAsia="Cambria" w:hAnsi="FuturaExtended" w:cs="Times New Roman"/>
          <w:sz w:val="46"/>
          <w:lang w:val="en-US"/>
        </w:rPr>
      </w:pPr>
    </w:p>
    <w:p w14:paraId="11995CB3" w14:textId="77777777" w:rsidR="00ED405F" w:rsidRDefault="00ED405F">
      <w:pPr>
        <w:rPr>
          <w:rFonts w:ascii="Univers Condensed" w:eastAsia="Cambria" w:hAnsi="Univers Condensed" w:cs="Times New Roman"/>
          <w:b/>
          <w:sz w:val="46"/>
          <w:lang w:val="en-US"/>
        </w:rPr>
      </w:pPr>
      <w:r>
        <w:rPr>
          <w:rFonts w:ascii="Univers Condensed" w:hAnsi="Univers Condensed"/>
          <w:b/>
        </w:rPr>
        <w:br w:type="page"/>
      </w:r>
    </w:p>
    <w:sdt>
      <w:sdtPr>
        <w:rPr>
          <w:rFonts w:ascii="Univers Condensed" w:hAnsi="Univers Condensed"/>
          <w:b/>
          <w:bCs/>
          <w:color w:val="auto"/>
          <w:sz w:val="46"/>
          <w:szCs w:val="46"/>
        </w:rPr>
        <w:id w:val="1105000989"/>
        <w:docPartObj>
          <w:docPartGallery w:val="Table of Contents"/>
          <w:docPartUnique/>
        </w:docPartObj>
      </w:sdtPr>
      <w:sdtEndPr>
        <w:rPr>
          <w:rFonts w:ascii="Univers" w:eastAsiaTheme="minorEastAsia" w:hAnsi="Univers" w:cstheme="minorBidi"/>
          <w:noProof/>
          <w:sz w:val="24"/>
          <w:szCs w:val="24"/>
          <w:lang w:val="en-AU"/>
        </w:rPr>
      </w:sdtEndPr>
      <w:sdtContent>
        <w:p w14:paraId="0F961D4E" w14:textId="09F148A7" w:rsidR="00507CFB" w:rsidRDefault="00507CFB" w:rsidP="00507CFB">
          <w:pPr>
            <w:pStyle w:val="TOCHeading"/>
            <w:tabs>
              <w:tab w:val="left" w:pos="7175"/>
            </w:tabs>
            <w:rPr>
              <w:rFonts w:ascii="Univers Condensed" w:hAnsi="Univers Condensed"/>
              <w:b/>
              <w:bCs/>
              <w:color w:val="auto"/>
              <w:sz w:val="46"/>
              <w:szCs w:val="46"/>
            </w:rPr>
          </w:pPr>
          <w:r w:rsidRPr="00507CFB">
            <w:rPr>
              <w:rFonts w:ascii="Univers Condensed" w:hAnsi="Univers Condensed"/>
              <w:b/>
              <w:bCs/>
              <w:color w:val="auto"/>
              <w:sz w:val="46"/>
              <w:szCs w:val="46"/>
            </w:rPr>
            <w:t>Contents</w:t>
          </w:r>
          <w:r>
            <w:rPr>
              <w:rFonts w:ascii="Univers Condensed" w:hAnsi="Univers Condensed"/>
              <w:b/>
              <w:bCs/>
              <w:color w:val="auto"/>
              <w:sz w:val="46"/>
              <w:szCs w:val="46"/>
            </w:rPr>
            <w:tab/>
          </w:r>
        </w:p>
        <w:p w14:paraId="761B6C91" w14:textId="77777777" w:rsidR="00507CFB" w:rsidRPr="00507CFB" w:rsidRDefault="00507CFB" w:rsidP="00507CFB">
          <w:pPr>
            <w:rPr>
              <w:lang w:val="en-US"/>
            </w:rPr>
          </w:pPr>
        </w:p>
        <w:p w14:paraId="2D4EBC17" w14:textId="5048A57D" w:rsidR="00507CFB" w:rsidRPr="00507CFB" w:rsidRDefault="00507CFB">
          <w:pPr>
            <w:pStyle w:val="TOC1"/>
            <w:tabs>
              <w:tab w:val="right" w:leader="dot" w:pos="8290"/>
            </w:tabs>
            <w:rPr>
              <w:rFonts w:ascii="Univers" w:hAnsi="Univers"/>
              <w:noProof/>
            </w:rPr>
          </w:pPr>
          <w:r w:rsidRPr="00507CFB">
            <w:rPr>
              <w:rFonts w:ascii="Univers" w:hAnsi="Univers"/>
            </w:rPr>
            <w:fldChar w:fldCharType="begin"/>
          </w:r>
          <w:r w:rsidRPr="00507CFB">
            <w:rPr>
              <w:rFonts w:ascii="Univers" w:hAnsi="Univers"/>
            </w:rPr>
            <w:instrText xml:space="preserve"> TOC \o "1-3" \h \z \u </w:instrText>
          </w:r>
          <w:r w:rsidRPr="00507CFB">
            <w:rPr>
              <w:rFonts w:ascii="Univers" w:hAnsi="Univers"/>
            </w:rPr>
            <w:fldChar w:fldCharType="separate"/>
          </w:r>
          <w:hyperlink w:anchor="_Toc66214552" w:history="1">
            <w:r w:rsidRPr="00507CFB">
              <w:rPr>
                <w:rStyle w:val="Hyperlink"/>
                <w:rFonts w:ascii="Univers" w:hAnsi="Univers"/>
                <w:noProof/>
              </w:rPr>
              <w:t>Introduction: How to use this toolkit</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_Toc66214552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w:t>
            </w:r>
            <w:r w:rsidRPr="00507CFB">
              <w:rPr>
                <w:rFonts w:ascii="Univers" w:hAnsi="Univers"/>
                <w:noProof/>
                <w:webHidden/>
              </w:rPr>
              <w:fldChar w:fldCharType="end"/>
            </w:r>
          </w:hyperlink>
        </w:p>
        <w:p w14:paraId="4092908D" w14:textId="39686092" w:rsidR="00507CFB" w:rsidRPr="00507CFB" w:rsidRDefault="00507CFB">
          <w:pPr>
            <w:pStyle w:val="TOC1"/>
            <w:tabs>
              <w:tab w:val="right" w:leader="dot" w:pos="8290"/>
            </w:tabs>
            <w:rPr>
              <w:rFonts w:ascii="Univers" w:hAnsi="Univers"/>
              <w:noProof/>
            </w:rPr>
          </w:pPr>
          <w:hyperlink w:anchor="_Toc66214553" w:history="1">
            <w:r w:rsidRPr="00507CFB">
              <w:rPr>
                <w:rStyle w:val="Hyperlink"/>
                <w:rFonts w:ascii="Univers" w:hAnsi="Univers"/>
                <w:noProof/>
              </w:rPr>
              <w:t>1. Understanding the UN 2030 Agenda</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_Toc66214553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4</w:t>
            </w:r>
            <w:r w:rsidRPr="00507CFB">
              <w:rPr>
                <w:rFonts w:ascii="Univers" w:hAnsi="Univers"/>
                <w:noProof/>
                <w:webHidden/>
              </w:rPr>
              <w:fldChar w:fldCharType="end"/>
            </w:r>
          </w:hyperlink>
        </w:p>
        <w:p w14:paraId="51C05507" w14:textId="5D0E0002" w:rsidR="00507CFB" w:rsidRPr="00507CFB" w:rsidRDefault="00507CFB">
          <w:pPr>
            <w:pStyle w:val="TOC2"/>
            <w:tabs>
              <w:tab w:val="right" w:leader="dot" w:pos="8290"/>
            </w:tabs>
            <w:rPr>
              <w:rFonts w:ascii="Univers" w:hAnsi="Univers"/>
              <w:noProof/>
            </w:rPr>
          </w:pPr>
          <w:hyperlink w:anchor="_Toc66214554" w:history="1">
            <w:r w:rsidRPr="00507CFB">
              <w:rPr>
                <w:rStyle w:val="Hyperlink"/>
                <w:rFonts w:ascii="Univers" w:hAnsi="Univers"/>
                <w:noProof/>
              </w:rPr>
              <w:t>1.1. Background</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_Toc66214554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4</w:t>
            </w:r>
            <w:r w:rsidRPr="00507CFB">
              <w:rPr>
                <w:rFonts w:ascii="Univers" w:hAnsi="Univers"/>
                <w:noProof/>
                <w:webHidden/>
              </w:rPr>
              <w:fldChar w:fldCharType="end"/>
            </w:r>
          </w:hyperlink>
        </w:p>
        <w:p w14:paraId="5A8AC548" w14:textId="4ACA407B" w:rsidR="00507CFB" w:rsidRPr="00507CFB" w:rsidRDefault="00507CFB">
          <w:pPr>
            <w:pStyle w:val="TOC2"/>
            <w:tabs>
              <w:tab w:val="right" w:leader="dot" w:pos="8290"/>
            </w:tabs>
            <w:rPr>
              <w:rFonts w:ascii="Univers" w:hAnsi="Univers"/>
              <w:noProof/>
            </w:rPr>
          </w:pPr>
          <w:hyperlink w:anchor="_Toc66214555" w:history="1">
            <w:r w:rsidRPr="00507CFB">
              <w:rPr>
                <w:rStyle w:val="Hyperlink"/>
                <w:rFonts w:ascii="Univers" w:hAnsi="Univers"/>
                <w:noProof/>
              </w:rPr>
              <w:t>1.2. Why this matters for libraries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_Toc66214555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6</w:t>
            </w:r>
            <w:r w:rsidRPr="00507CFB">
              <w:rPr>
                <w:rFonts w:ascii="Univers" w:hAnsi="Univers"/>
                <w:noProof/>
                <w:webHidden/>
              </w:rPr>
              <w:fldChar w:fldCharType="end"/>
            </w:r>
          </w:hyperlink>
        </w:p>
        <w:p w14:paraId="18BF4FE6" w14:textId="6725ACBA" w:rsidR="00507CFB" w:rsidRPr="00507CFB" w:rsidRDefault="00507CFB">
          <w:pPr>
            <w:pStyle w:val="TOC2"/>
            <w:tabs>
              <w:tab w:val="right" w:leader="dot" w:pos="8290"/>
            </w:tabs>
            <w:rPr>
              <w:rFonts w:ascii="Univers" w:hAnsi="Univers"/>
              <w:noProof/>
            </w:rPr>
          </w:pPr>
          <w:hyperlink w:anchor="_Toc66214556" w:history="1">
            <w:r w:rsidRPr="00507CFB">
              <w:rPr>
                <w:rStyle w:val="Hyperlink"/>
                <w:rFonts w:ascii="Univers" w:hAnsi="Univers"/>
                <w:noProof/>
              </w:rPr>
              <w:t>1.3. The Road to 2030</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_Toc66214556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7</w:t>
            </w:r>
            <w:r w:rsidRPr="00507CFB">
              <w:rPr>
                <w:rFonts w:ascii="Univers" w:hAnsi="Univers"/>
                <w:noProof/>
                <w:webHidden/>
              </w:rPr>
              <w:fldChar w:fldCharType="end"/>
            </w:r>
          </w:hyperlink>
        </w:p>
        <w:p w14:paraId="7E68DDE1" w14:textId="25440AF0" w:rsidR="00507CFB" w:rsidRPr="00507CFB" w:rsidRDefault="00507CFB">
          <w:pPr>
            <w:pStyle w:val="TOC3"/>
            <w:tabs>
              <w:tab w:val="right" w:leader="dot" w:pos="8290"/>
            </w:tabs>
            <w:rPr>
              <w:rFonts w:ascii="Univers" w:hAnsi="Univers"/>
              <w:noProof/>
            </w:rPr>
          </w:pPr>
          <w:hyperlink w:anchor="_Toc66214557" w:history="1">
            <w:r w:rsidRPr="00507CFB">
              <w:rPr>
                <w:rStyle w:val="Hyperlink"/>
                <w:rFonts w:ascii="Univers" w:hAnsi="Univers"/>
                <w:noProof/>
              </w:rPr>
              <w:t>Indicators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_Toc66214557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8</w:t>
            </w:r>
            <w:r w:rsidRPr="00507CFB">
              <w:rPr>
                <w:rFonts w:ascii="Univers" w:hAnsi="Univers"/>
                <w:noProof/>
                <w:webHidden/>
              </w:rPr>
              <w:fldChar w:fldCharType="end"/>
            </w:r>
          </w:hyperlink>
        </w:p>
        <w:p w14:paraId="1814EAD7" w14:textId="2D44B4BC" w:rsidR="00507CFB" w:rsidRPr="00507CFB" w:rsidRDefault="00507CFB">
          <w:pPr>
            <w:pStyle w:val="TOC1"/>
            <w:tabs>
              <w:tab w:val="right" w:leader="dot" w:pos="8290"/>
            </w:tabs>
            <w:rPr>
              <w:rFonts w:ascii="Univers" w:hAnsi="Univers"/>
              <w:noProof/>
            </w:rPr>
          </w:pPr>
          <w:hyperlink w:anchor="_Toc66214558" w:history="1">
            <w:r w:rsidRPr="00507CFB">
              <w:rPr>
                <w:rStyle w:val="Hyperlink"/>
                <w:rFonts w:ascii="Univers" w:hAnsi="Univers"/>
                <w:noProof/>
              </w:rPr>
              <w:t>2. Engaging on the SDGs – Steps to Follow</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_Toc66214558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11</w:t>
            </w:r>
            <w:r w:rsidRPr="00507CFB">
              <w:rPr>
                <w:rFonts w:ascii="Univers" w:hAnsi="Univers"/>
                <w:noProof/>
                <w:webHidden/>
              </w:rPr>
              <w:fldChar w:fldCharType="end"/>
            </w:r>
          </w:hyperlink>
        </w:p>
        <w:p w14:paraId="7581F55F" w14:textId="1F005A68" w:rsidR="00507CFB" w:rsidRPr="00507CFB" w:rsidRDefault="00507CFB">
          <w:pPr>
            <w:pStyle w:val="TOC2"/>
            <w:tabs>
              <w:tab w:val="right" w:leader="dot" w:pos="8290"/>
            </w:tabs>
            <w:rPr>
              <w:rFonts w:ascii="Univers" w:hAnsi="Univers"/>
              <w:noProof/>
            </w:rPr>
          </w:pPr>
          <w:hyperlink w:anchor="_Toc66214559" w:history="1">
            <w:r w:rsidRPr="00507CFB">
              <w:rPr>
                <w:rStyle w:val="Hyperlink"/>
                <w:rFonts w:ascii="Univers" w:hAnsi="Univers"/>
                <w:noProof/>
              </w:rPr>
              <w:t>2.1. Understanding the landscape</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_Toc66214559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12</w:t>
            </w:r>
            <w:r w:rsidRPr="00507CFB">
              <w:rPr>
                <w:rFonts w:ascii="Univers" w:hAnsi="Univers"/>
                <w:noProof/>
                <w:webHidden/>
              </w:rPr>
              <w:fldChar w:fldCharType="end"/>
            </w:r>
          </w:hyperlink>
        </w:p>
        <w:p w14:paraId="15AF315B" w14:textId="6AA639B6" w:rsidR="00507CFB" w:rsidRPr="00507CFB" w:rsidRDefault="00507CFB">
          <w:pPr>
            <w:pStyle w:val="TOC2"/>
            <w:tabs>
              <w:tab w:val="right" w:leader="dot" w:pos="8290"/>
            </w:tabs>
            <w:rPr>
              <w:rFonts w:ascii="Univers" w:hAnsi="Univers"/>
              <w:noProof/>
            </w:rPr>
          </w:pPr>
          <w:hyperlink w:anchor="_Toc66214560" w:history="1">
            <w:r w:rsidRPr="00507CFB">
              <w:rPr>
                <w:rStyle w:val="Hyperlink"/>
                <w:rFonts w:ascii="Univers" w:hAnsi="Univers"/>
                <w:noProof/>
              </w:rPr>
              <w:t>2.2. Coordinating your work</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_Toc66214560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13</w:t>
            </w:r>
            <w:r w:rsidRPr="00507CFB">
              <w:rPr>
                <w:rFonts w:ascii="Univers" w:hAnsi="Univers"/>
                <w:noProof/>
                <w:webHidden/>
              </w:rPr>
              <w:fldChar w:fldCharType="end"/>
            </w:r>
          </w:hyperlink>
        </w:p>
        <w:p w14:paraId="7D051CA3" w14:textId="6AD976F2" w:rsidR="00507CFB" w:rsidRPr="00507CFB" w:rsidRDefault="00507CFB">
          <w:pPr>
            <w:pStyle w:val="TOC2"/>
            <w:tabs>
              <w:tab w:val="right" w:leader="dot" w:pos="8290"/>
            </w:tabs>
            <w:rPr>
              <w:rFonts w:ascii="Univers" w:hAnsi="Univers"/>
              <w:noProof/>
            </w:rPr>
          </w:pPr>
          <w:hyperlink w:anchor="_Toc66214561" w:history="1">
            <w:r w:rsidRPr="00507CFB">
              <w:rPr>
                <w:rStyle w:val="Hyperlink"/>
                <w:rFonts w:ascii="Univers" w:hAnsi="Univers"/>
                <w:noProof/>
              </w:rPr>
              <w:t>2.3. Mobilising the field</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_Toc66214561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15</w:t>
            </w:r>
            <w:r w:rsidRPr="00507CFB">
              <w:rPr>
                <w:rFonts w:ascii="Univers" w:hAnsi="Univers"/>
                <w:noProof/>
                <w:webHidden/>
              </w:rPr>
              <w:fldChar w:fldCharType="end"/>
            </w:r>
          </w:hyperlink>
        </w:p>
        <w:p w14:paraId="48289C57" w14:textId="46946E86" w:rsidR="00507CFB" w:rsidRPr="00507CFB" w:rsidRDefault="00507CFB">
          <w:pPr>
            <w:pStyle w:val="TOC2"/>
            <w:tabs>
              <w:tab w:val="right" w:leader="dot" w:pos="8290"/>
            </w:tabs>
            <w:rPr>
              <w:rFonts w:ascii="Univers" w:hAnsi="Univers"/>
              <w:noProof/>
            </w:rPr>
          </w:pPr>
          <w:hyperlink w:anchor="_Toc66214562" w:history="1">
            <w:r w:rsidRPr="00507CFB">
              <w:rPr>
                <w:rStyle w:val="Hyperlink"/>
                <w:rFonts w:ascii="Univers" w:hAnsi="Univers"/>
                <w:noProof/>
              </w:rPr>
              <w:t>2.4. Gathering evidence</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_Toc66214562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16</w:t>
            </w:r>
            <w:r w:rsidRPr="00507CFB">
              <w:rPr>
                <w:rFonts w:ascii="Univers" w:hAnsi="Univers"/>
                <w:noProof/>
                <w:webHidden/>
              </w:rPr>
              <w:fldChar w:fldCharType="end"/>
            </w:r>
          </w:hyperlink>
        </w:p>
        <w:p w14:paraId="59028AA6" w14:textId="6D6D59FE" w:rsidR="00507CFB" w:rsidRPr="00507CFB" w:rsidRDefault="00507CFB">
          <w:pPr>
            <w:pStyle w:val="TOC2"/>
            <w:tabs>
              <w:tab w:val="right" w:leader="dot" w:pos="8290"/>
            </w:tabs>
            <w:rPr>
              <w:rFonts w:ascii="Univers" w:hAnsi="Univers"/>
              <w:noProof/>
            </w:rPr>
          </w:pPr>
          <w:hyperlink w:anchor="_Toc66214563" w:history="1">
            <w:r w:rsidRPr="00507CFB">
              <w:rPr>
                <w:rStyle w:val="Hyperlink"/>
                <w:rFonts w:ascii="Univers" w:hAnsi="Univers"/>
                <w:noProof/>
              </w:rPr>
              <w:t>2.5. Communications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_Toc66214563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17</w:t>
            </w:r>
            <w:r w:rsidRPr="00507CFB">
              <w:rPr>
                <w:rFonts w:ascii="Univers" w:hAnsi="Univers"/>
                <w:noProof/>
                <w:webHidden/>
              </w:rPr>
              <w:fldChar w:fldCharType="end"/>
            </w:r>
          </w:hyperlink>
        </w:p>
        <w:p w14:paraId="518DE25D" w14:textId="1A23931B" w:rsidR="00507CFB" w:rsidRPr="00507CFB" w:rsidRDefault="00507CFB">
          <w:pPr>
            <w:pStyle w:val="TOC2"/>
            <w:tabs>
              <w:tab w:val="right" w:leader="dot" w:pos="8290"/>
            </w:tabs>
            <w:rPr>
              <w:rFonts w:ascii="Univers" w:hAnsi="Univers"/>
              <w:noProof/>
            </w:rPr>
          </w:pPr>
          <w:hyperlink w:anchor="_Toc66214564" w:history="1">
            <w:r w:rsidRPr="00507CFB">
              <w:rPr>
                <w:rStyle w:val="Hyperlink"/>
                <w:rFonts w:ascii="Univers" w:hAnsi="Univers"/>
                <w:noProof/>
              </w:rPr>
              <w:t>2.6. Building relations with decision-makers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_Toc66214564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18</w:t>
            </w:r>
            <w:r w:rsidRPr="00507CFB">
              <w:rPr>
                <w:rFonts w:ascii="Univers" w:hAnsi="Univers"/>
                <w:noProof/>
                <w:webHidden/>
              </w:rPr>
              <w:fldChar w:fldCharType="end"/>
            </w:r>
          </w:hyperlink>
        </w:p>
        <w:p w14:paraId="4B31DE61" w14:textId="661E8C1C" w:rsidR="00507CFB" w:rsidRPr="00507CFB" w:rsidRDefault="00507CFB">
          <w:pPr>
            <w:pStyle w:val="TOC2"/>
            <w:tabs>
              <w:tab w:val="right" w:leader="dot" w:pos="8290"/>
            </w:tabs>
            <w:rPr>
              <w:rFonts w:ascii="Univers" w:hAnsi="Univers"/>
              <w:noProof/>
            </w:rPr>
          </w:pPr>
          <w:hyperlink w:anchor="_Toc66214565" w:history="1">
            <w:r w:rsidRPr="00507CFB">
              <w:rPr>
                <w:rStyle w:val="Hyperlink"/>
                <w:rFonts w:ascii="Univers" w:hAnsi="Univers"/>
                <w:noProof/>
              </w:rPr>
              <w:t>2.7. Building advocacy partnerships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_Toc66214565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20</w:t>
            </w:r>
            <w:r w:rsidRPr="00507CFB">
              <w:rPr>
                <w:rFonts w:ascii="Univers" w:hAnsi="Univers"/>
                <w:noProof/>
                <w:webHidden/>
              </w:rPr>
              <w:fldChar w:fldCharType="end"/>
            </w:r>
          </w:hyperlink>
        </w:p>
        <w:p w14:paraId="532D0BD9" w14:textId="27786B99" w:rsidR="00507CFB" w:rsidRPr="00507CFB" w:rsidRDefault="00507CFB">
          <w:pPr>
            <w:pStyle w:val="TOC2"/>
            <w:tabs>
              <w:tab w:val="right" w:leader="dot" w:pos="8290"/>
            </w:tabs>
            <w:rPr>
              <w:rFonts w:ascii="Univers" w:hAnsi="Univers"/>
              <w:noProof/>
            </w:rPr>
          </w:pPr>
          <w:hyperlink w:anchor="_Toc66214566" w:history="1">
            <w:r w:rsidRPr="00507CFB">
              <w:rPr>
                <w:rStyle w:val="Hyperlink"/>
                <w:rFonts w:ascii="Univers" w:hAnsi="Univers"/>
                <w:noProof/>
              </w:rPr>
              <w:t>2.8. Evaluation of Advocacy</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_Toc66214566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22</w:t>
            </w:r>
            <w:r w:rsidRPr="00507CFB">
              <w:rPr>
                <w:rFonts w:ascii="Univers" w:hAnsi="Univers"/>
                <w:noProof/>
                <w:webHidden/>
              </w:rPr>
              <w:fldChar w:fldCharType="end"/>
            </w:r>
          </w:hyperlink>
        </w:p>
        <w:p w14:paraId="022C7128" w14:textId="0050ED7D" w:rsidR="00507CFB" w:rsidRPr="00507CFB" w:rsidRDefault="00507CFB">
          <w:pPr>
            <w:pStyle w:val="TOC1"/>
            <w:tabs>
              <w:tab w:val="right" w:leader="dot" w:pos="8290"/>
            </w:tabs>
            <w:rPr>
              <w:rFonts w:ascii="Univers" w:hAnsi="Univers"/>
              <w:noProof/>
            </w:rPr>
          </w:pPr>
          <w:hyperlink w:anchor="_Toc66214567" w:history="1">
            <w:r w:rsidRPr="00507CFB">
              <w:rPr>
                <w:rStyle w:val="Hyperlink"/>
                <w:rFonts w:ascii="Univers" w:hAnsi="Univers"/>
                <w:noProof/>
              </w:rPr>
              <w:t>3. Available Tools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_Toc66214567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23</w:t>
            </w:r>
            <w:r w:rsidRPr="00507CFB">
              <w:rPr>
                <w:rFonts w:ascii="Univers" w:hAnsi="Univers"/>
                <w:noProof/>
                <w:webHidden/>
              </w:rPr>
              <w:fldChar w:fldCharType="end"/>
            </w:r>
          </w:hyperlink>
        </w:p>
        <w:p w14:paraId="7DFDBF87" w14:textId="70544DF0" w:rsidR="00507CFB" w:rsidRPr="00507CFB" w:rsidRDefault="00507CFB">
          <w:pPr>
            <w:pStyle w:val="TOC2"/>
            <w:tabs>
              <w:tab w:val="right" w:leader="dot" w:pos="8290"/>
            </w:tabs>
            <w:rPr>
              <w:rFonts w:ascii="Univers" w:hAnsi="Univers"/>
              <w:noProof/>
            </w:rPr>
          </w:pPr>
          <w:hyperlink w:anchor="_Toc66214568" w:history="1">
            <w:r w:rsidRPr="00507CFB">
              <w:rPr>
                <w:rStyle w:val="Hyperlink"/>
                <w:rFonts w:ascii="Univers" w:hAnsi="Univers"/>
                <w:noProof/>
              </w:rPr>
              <w:t>3.1. Library Map of the World</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_Toc66214568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23</w:t>
            </w:r>
            <w:r w:rsidRPr="00507CFB">
              <w:rPr>
                <w:rFonts w:ascii="Univers" w:hAnsi="Univers"/>
                <w:noProof/>
                <w:webHidden/>
              </w:rPr>
              <w:fldChar w:fldCharType="end"/>
            </w:r>
          </w:hyperlink>
        </w:p>
        <w:p w14:paraId="0AA9A080" w14:textId="22961E48" w:rsidR="00507CFB" w:rsidRPr="00507CFB" w:rsidRDefault="00507CFB">
          <w:pPr>
            <w:pStyle w:val="TOC2"/>
            <w:tabs>
              <w:tab w:val="right" w:leader="dot" w:pos="8290"/>
            </w:tabs>
            <w:rPr>
              <w:rFonts w:ascii="Univers" w:hAnsi="Univers"/>
              <w:noProof/>
            </w:rPr>
          </w:pPr>
          <w:hyperlink w:anchor="_Toc66214569" w:history="1">
            <w:r w:rsidRPr="00507CFB">
              <w:rPr>
                <w:rStyle w:val="Hyperlink"/>
                <w:rFonts w:ascii="Univers" w:hAnsi="Univers"/>
                <w:noProof/>
              </w:rPr>
              <w:t>3.2. DA2I report</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_Toc66214569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24</w:t>
            </w:r>
            <w:r w:rsidRPr="00507CFB">
              <w:rPr>
                <w:rFonts w:ascii="Univers" w:hAnsi="Univers"/>
                <w:noProof/>
                <w:webHidden/>
              </w:rPr>
              <w:fldChar w:fldCharType="end"/>
            </w:r>
          </w:hyperlink>
        </w:p>
        <w:p w14:paraId="287EFBAF" w14:textId="4FE57100" w:rsidR="00507CFB" w:rsidRPr="00507CFB" w:rsidRDefault="00507CFB">
          <w:pPr>
            <w:pStyle w:val="TOC2"/>
            <w:tabs>
              <w:tab w:val="right" w:leader="dot" w:pos="8290"/>
            </w:tabs>
            <w:rPr>
              <w:rFonts w:ascii="Univers" w:hAnsi="Univers"/>
              <w:noProof/>
            </w:rPr>
          </w:pPr>
          <w:hyperlink w:anchor="_Toc66214570" w:history="1">
            <w:r w:rsidRPr="00507CFB">
              <w:rPr>
                <w:rStyle w:val="Hyperlink"/>
                <w:rFonts w:ascii="Univers" w:hAnsi="Univers"/>
                <w:noProof/>
              </w:rPr>
              <w:t>3.3. Briefings and Materials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_Toc66214570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24</w:t>
            </w:r>
            <w:r w:rsidRPr="00507CFB">
              <w:rPr>
                <w:rFonts w:ascii="Univers" w:hAnsi="Univers"/>
                <w:noProof/>
                <w:webHidden/>
              </w:rPr>
              <w:fldChar w:fldCharType="end"/>
            </w:r>
          </w:hyperlink>
        </w:p>
        <w:p w14:paraId="2A8A305B" w14:textId="494F6D5C" w:rsidR="00507CFB" w:rsidRPr="00507CFB" w:rsidRDefault="00507CFB">
          <w:pPr>
            <w:pStyle w:val="TOC2"/>
            <w:tabs>
              <w:tab w:val="right" w:leader="dot" w:pos="8290"/>
            </w:tabs>
            <w:rPr>
              <w:rFonts w:ascii="Univers" w:hAnsi="Univers"/>
              <w:noProof/>
            </w:rPr>
          </w:pPr>
          <w:hyperlink w:anchor="_Toc66214571" w:history="1">
            <w:r w:rsidRPr="00507CFB">
              <w:rPr>
                <w:rStyle w:val="Hyperlink"/>
                <w:rFonts w:ascii="Univers" w:hAnsi="Univers"/>
                <w:noProof/>
              </w:rPr>
              <w:t>3.4. Communications Materials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_Toc66214571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25</w:t>
            </w:r>
            <w:r w:rsidRPr="00507CFB">
              <w:rPr>
                <w:rFonts w:ascii="Univers" w:hAnsi="Univers"/>
                <w:noProof/>
                <w:webHidden/>
              </w:rPr>
              <w:fldChar w:fldCharType="end"/>
            </w:r>
          </w:hyperlink>
        </w:p>
        <w:p w14:paraId="126DED5A" w14:textId="6C61784E" w:rsidR="00507CFB" w:rsidRPr="00507CFB" w:rsidRDefault="00507CFB">
          <w:pPr>
            <w:pStyle w:val="TOC1"/>
            <w:tabs>
              <w:tab w:val="right" w:leader="dot" w:pos="8290"/>
            </w:tabs>
            <w:rPr>
              <w:rFonts w:ascii="Univers" w:hAnsi="Univers"/>
              <w:noProof/>
            </w:rPr>
          </w:pPr>
          <w:hyperlink w:anchor="_Toc66214572" w:history="1">
            <w:r w:rsidRPr="00507CFB">
              <w:rPr>
                <w:rStyle w:val="Hyperlink"/>
                <w:rFonts w:ascii="Univers" w:hAnsi="Univers"/>
                <w:noProof/>
              </w:rPr>
              <w:t>Appendix 1: Sample letter: Library Associations to contact policymakers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_Toc66214572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26</w:t>
            </w:r>
            <w:r w:rsidRPr="00507CFB">
              <w:rPr>
                <w:rFonts w:ascii="Univers" w:hAnsi="Univers"/>
                <w:noProof/>
                <w:webHidden/>
              </w:rPr>
              <w:fldChar w:fldCharType="end"/>
            </w:r>
          </w:hyperlink>
        </w:p>
        <w:p w14:paraId="1E374474" w14:textId="309B4770" w:rsidR="00507CFB" w:rsidRPr="00507CFB" w:rsidRDefault="00507CFB">
          <w:pPr>
            <w:pStyle w:val="TOC1"/>
            <w:tabs>
              <w:tab w:val="right" w:leader="dot" w:pos="8290"/>
            </w:tabs>
            <w:rPr>
              <w:rFonts w:ascii="Univers" w:hAnsi="Univers"/>
              <w:noProof/>
            </w:rPr>
          </w:pPr>
          <w:hyperlink w:anchor="_Toc66214573" w:history="1">
            <w:r w:rsidRPr="00507CFB">
              <w:rPr>
                <w:rStyle w:val="Hyperlink"/>
                <w:rFonts w:ascii="Univers" w:hAnsi="Univers"/>
                <w:noProof/>
              </w:rPr>
              <w:t>Appendix 2: How libraries help achieve the 17 Sustainable Development Goals</w:t>
            </w:r>
            <w:r w:rsidRPr="00507CFB">
              <w:rPr>
                <w:rFonts w:ascii="Univers" w:hAnsi="Univers"/>
                <w:noProof/>
                <w:webHidden/>
              </w:rPr>
              <w:tab/>
            </w:r>
            <w:r w:rsidRPr="00507CFB">
              <w:rPr>
                <w:rFonts w:ascii="Univers" w:hAnsi="Univers"/>
                <w:noProof/>
                <w:webHidden/>
              </w:rPr>
              <w:fldChar w:fldCharType="begin"/>
            </w:r>
            <w:r w:rsidRPr="00507CFB">
              <w:rPr>
                <w:rFonts w:ascii="Univers" w:hAnsi="Univers"/>
                <w:noProof/>
                <w:webHidden/>
              </w:rPr>
              <w:instrText xml:space="preserve"> PAGEREF _Toc66214573 \h </w:instrText>
            </w:r>
            <w:r w:rsidRPr="00507CFB">
              <w:rPr>
                <w:rFonts w:ascii="Univers" w:hAnsi="Univers"/>
                <w:noProof/>
                <w:webHidden/>
              </w:rPr>
            </w:r>
            <w:r w:rsidRPr="00507CFB">
              <w:rPr>
                <w:rFonts w:ascii="Univers" w:hAnsi="Univers"/>
                <w:noProof/>
                <w:webHidden/>
              </w:rPr>
              <w:fldChar w:fldCharType="separate"/>
            </w:r>
            <w:r w:rsidR="002F30BA">
              <w:rPr>
                <w:rFonts w:ascii="Univers" w:hAnsi="Univers"/>
                <w:noProof/>
                <w:webHidden/>
              </w:rPr>
              <w:t>28</w:t>
            </w:r>
            <w:r w:rsidRPr="00507CFB">
              <w:rPr>
                <w:rFonts w:ascii="Univers" w:hAnsi="Univers"/>
                <w:noProof/>
                <w:webHidden/>
              </w:rPr>
              <w:fldChar w:fldCharType="end"/>
            </w:r>
          </w:hyperlink>
        </w:p>
        <w:p w14:paraId="0CEEEE04" w14:textId="2FA5FACD" w:rsidR="00507CFB" w:rsidRPr="00507CFB" w:rsidRDefault="00507CFB">
          <w:pPr>
            <w:rPr>
              <w:rFonts w:ascii="Univers" w:hAnsi="Univers"/>
            </w:rPr>
          </w:pPr>
          <w:r w:rsidRPr="00507CFB">
            <w:rPr>
              <w:rFonts w:ascii="Univers" w:hAnsi="Univers"/>
              <w:b/>
              <w:bCs/>
              <w:noProof/>
            </w:rPr>
            <w:fldChar w:fldCharType="end"/>
          </w:r>
        </w:p>
      </w:sdtContent>
    </w:sdt>
    <w:p w14:paraId="32E52D6F" w14:textId="77777777" w:rsidR="00D51C5E" w:rsidRDefault="00D51C5E">
      <w:pPr>
        <w:rPr>
          <w:rFonts w:ascii="Univers Condensed" w:eastAsia="Cambria" w:hAnsi="Univers Condensed" w:cs="Times New Roman"/>
          <w:b/>
          <w:sz w:val="46"/>
          <w:lang w:val="en-US"/>
        </w:rPr>
      </w:pPr>
      <w:r>
        <w:rPr>
          <w:rFonts w:ascii="Univers Condensed" w:hAnsi="Univers Condensed"/>
          <w:b/>
        </w:rPr>
        <w:br w:type="page"/>
      </w:r>
    </w:p>
    <w:p w14:paraId="38162B2F" w14:textId="5568DCA3" w:rsidR="00B327F7" w:rsidRPr="00D51C5E" w:rsidRDefault="000B2894" w:rsidP="00D51C5E">
      <w:pPr>
        <w:pStyle w:val="Heading1"/>
      </w:pPr>
      <w:bookmarkStart w:id="1" w:name="_Toc66214553"/>
      <w:r w:rsidRPr="00D51C5E">
        <w:lastRenderedPageBreak/>
        <w:t xml:space="preserve">1. </w:t>
      </w:r>
      <w:r w:rsidR="00D628A7" w:rsidRPr="00D51C5E">
        <w:t>Understand</w:t>
      </w:r>
      <w:r w:rsidR="00282987" w:rsidRPr="00D51C5E">
        <w:t>ing</w:t>
      </w:r>
      <w:r w:rsidR="00D628A7" w:rsidRPr="00D51C5E">
        <w:t xml:space="preserve"> the UN 2030 Agenda</w:t>
      </w:r>
      <w:bookmarkEnd w:id="1"/>
      <w:r w:rsidR="00D628A7" w:rsidRPr="00D51C5E">
        <w:t xml:space="preserve"> </w:t>
      </w:r>
    </w:p>
    <w:p w14:paraId="4BFD0168" w14:textId="77777777" w:rsidR="00A006E5" w:rsidRPr="00F321DF" w:rsidRDefault="00A006E5" w:rsidP="00733D0A">
      <w:pPr>
        <w:jc w:val="both"/>
        <w:rPr>
          <w:rFonts w:ascii="FuturaExtended" w:hAnsi="FuturaExtended"/>
          <w:sz w:val="22"/>
          <w:lang w:val="en-US"/>
        </w:rPr>
      </w:pPr>
    </w:p>
    <w:p w14:paraId="1B8231F1" w14:textId="7DE357AD" w:rsidR="006D383D" w:rsidRPr="00487577" w:rsidRDefault="00ED405F" w:rsidP="00D51C5E">
      <w:pPr>
        <w:pStyle w:val="Heading2"/>
      </w:pPr>
      <w:bookmarkStart w:id="2" w:name="_Toc66214554"/>
      <w:r>
        <w:t xml:space="preserve">1.1. </w:t>
      </w:r>
      <w:r w:rsidR="006D383D" w:rsidRPr="00D51C5E">
        <w:t>Background</w:t>
      </w:r>
      <w:bookmarkEnd w:id="2"/>
    </w:p>
    <w:p w14:paraId="00A86A8E" w14:textId="77777777" w:rsidR="006D383D" w:rsidRPr="009060A0" w:rsidRDefault="006D383D" w:rsidP="00733D0A">
      <w:pPr>
        <w:jc w:val="both"/>
        <w:rPr>
          <w:rFonts w:ascii="FuturaExtended" w:hAnsi="FuturaExtended"/>
        </w:rPr>
      </w:pPr>
    </w:p>
    <w:p w14:paraId="73A7C3AC" w14:textId="248942E5" w:rsidR="00A006E5" w:rsidRPr="00487577" w:rsidRDefault="00A006E5" w:rsidP="00F321DF">
      <w:pPr>
        <w:jc w:val="both"/>
        <w:rPr>
          <w:rFonts w:ascii="Univers" w:hAnsi="Univers"/>
          <w:lang w:val="en-US"/>
        </w:rPr>
      </w:pPr>
      <w:r w:rsidRPr="00487577">
        <w:rPr>
          <w:rFonts w:ascii="Univers" w:hAnsi="Univers"/>
          <w:lang w:val="en-US"/>
        </w:rPr>
        <w:t>In September 2015, after more than three years of negotiations and intense involvement from many stakeholders, including IFLA, the Member States of the United Nations adopted the post-2015 Development Agenda</w:t>
      </w:r>
      <w:r w:rsidR="00D23DC4" w:rsidRPr="00487577">
        <w:rPr>
          <w:rFonts w:ascii="Univers" w:hAnsi="Univers"/>
          <w:lang w:val="en-US"/>
        </w:rPr>
        <w:t xml:space="preserve"> to succeed the Millennium Development Goals</w:t>
      </w:r>
      <w:r w:rsidR="00AD25BD" w:rsidRPr="00487577">
        <w:rPr>
          <w:rStyle w:val="FootnoteReference"/>
          <w:rFonts w:ascii="Univers" w:hAnsi="Univers"/>
          <w:lang w:val="en-US"/>
        </w:rPr>
        <w:footnoteReference w:id="4"/>
      </w:r>
      <w:r w:rsidR="00D23DC4" w:rsidRPr="00487577">
        <w:rPr>
          <w:rFonts w:ascii="Univers" w:hAnsi="Univers"/>
          <w:lang w:val="en-US"/>
        </w:rPr>
        <w:t>,</w:t>
      </w:r>
      <w:r w:rsidRPr="00487577">
        <w:rPr>
          <w:rFonts w:ascii="Univers" w:hAnsi="Univers"/>
          <w:lang w:val="en-US"/>
        </w:rPr>
        <w:t xml:space="preserve"> </w:t>
      </w:r>
      <w:r w:rsidRPr="00487577">
        <w:rPr>
          <w:rFonts w:ascii="Univers" w:hAnsi="Univers"/>
          <w:i/>
          <w:lang w:val="en-US"/>
        </w:rPr>
        <w:t>Transforming our world: the 2030 Age</w:t>
      </w:r>
      <w:r w:rsidR="00D23DC4" w:rsidRPr="00487577">
        <w:rPr>
          <w:rFonts w:ascii="Univers" w:hAnsi="Univers"/>
          <w:i/>
          <w:lang w:val="en-US"/>
        </w:rPr>
        <w:t>nda for Sustainable Development</w:t>
      </w:r>
      <w:r w:rsidR="00E94563" w:rsidRPr="00487577">
        <w:rPr>
          <w:rStyle w:val="FootnoteReference"/>
          <w:rFonts w:ascii="Univers" w:hAnsi="Univers"/>
          <w:i/>
          <w:lang w:val="en-US"/>
        </w:rPr>
        <w:footnoteReference w:id="5"/>
      </w:r>
      <w:r w:rsidR="00D23DC4" w:rsidRPr="00487577">
        <w:rPr>
          <w:rFonts w:ascii="Univers" w:hAnsi="Univers"/>
          <w:lang w:val="en-US"/>
        </w:rPr>
        <w:t>.</w:t>
      </w:r>
    </w:p>
    <w:p w14:paraId="40D806E9" w14:textId="77777777" w:rsidR="00F321DF" w:rsidRPr="00487577" w:rsidRDefault="00F321DF" w:rsidP="00F321DF">
      <w:pPr>
        <w:jc w:val="both"/>
        <w:rPr>
          <w:rFonts w:ascii="Univers" w:hAnsi="Univers"/>
          <w:b/>
          <w:lang w:val="en-US"/>
        </w:rPr>
      </w:pPr>
    </w:p>
    <w:p w14:paraId="5D11AFE6" w14:textId="7AFA1EDB" w:rsidR="004F6703" w:rsidRDefault="00E94563" w:rsidP="00F321DF">
      <w:pPr>
        <w:jc w:val="both"/>
        <w:rPr>
          <w:rFonts w:ascii="Univers" w:hAnsi="Univers"/>
          <w:lang w:val="en-US"/>
        </w:rPr>
      </w:pPr>
      <w:r w:rsidRPr="00487577">
        <w:rPr>
          <w:rFonts w:ascii="Univers" w:hAnsi="Univers"/>
          <w:lang w:val="en-US"/>
        </w:rPr>
        <w:t xml:space="preserve">The </w:t>
      </w:r>
      <w:r w:rsidR="00D23DC4" w:rsidRPr="00487577">
        <w:rPr>
          <w:rFonts w:ascii="Univers" w:hAnsi="Univers"/>
          <w:lang w:val="en-US"/>
        </w:rPr>
        <w:t xml:space="preserve">UN </w:t>
      </w:r>
      <w:r w:rsidR="00A006E5" w:rsidRPr="00487577">
        <w:rPr>
          <w:rFonts w:ascii="Univers" w:hAnsi="Univers"/>
          <w:lang w:val="en-US"/>
        </w:rPr>
        <w:t xml:space="preserve">2030 Agenda is </w:t>
      </w:r>
      <w:r w:rsidR="004F6703">
        <w:rPr>
          <w:rFonts w:ascii="Univers" w:hAnsi="Univers"/>
          <w:lang w:val="en-US"/>
        </w:rPr>
        <w:t>made of the following:</w:t>
      </w:r>
    </w:p>
    <w:p w14:paraId="68967892" w14:textId="6F9C5CFE" w:rsidR="004F6703" w:rsidRDefault="004F6703" w:rsidP="00F321DF">
      <w:pPr>
        <w:jc w:val="both"/>
        <w:rPr>
          <w:rFonts w:ascii="Univers" w:hAnsi="Univers"/>
          <w:lang w:val="en-US"/>
        </w:rPr>
      </w:pPr>
    </w:p>
    <w:p w14:paraId="57D83490" w14:textId="74829916" w:rsidR="004F6703" w:rsidRPr="004F6703" w:rsidRDefault="004F6703" w:rsidP="004F6703">
      <w:pPr>
        <w:pStyle w:val="ListParagraph"/>
        <w:numPr>
          <w:ilvl w:val="0"/>
          <w:numId w:val="7"/>
        </w:numPr>
        <w:spacing w:line="240" w:lineRule="auto"/>
        <w:jc w:val="both"/>
        <w:rPr>
          <w:rFonts w:ascii="Univers" w:hAnsi="Univers"/>
        </w:rPr>
      </w:pPr>
      <w:r w:rsidRPr="00487577">
        <w:rPr>
          <w:rFonts w:ascii="Univers" w:hAnsi="Univers"/>
        </w:rPr>
        <w:t>Declaration</w:t>
      </w:r>
      <w:r>
        <w:rPr>
          <w:rFonts w:ascii="Univers" w:hAnsi="Univers"/>
        </w:rPr>
        <w:t>: a v</w:t>
      </w:r>
      <w:r w:rsidRPr="004F6703">
        <w:rPr>
          <w:rFonts w:ascii="Univers" w:hAnsi="Univers"/>
        </w:rPr>
        <w:t>ision of the world in 2030</w:t>
      </w:r>
    </w:p>
    <w:p w14:paraId="1C655D65" w14:textId="77777777" w:rsidR="004F6703" w:rsidRPr="00487577" w:rsidRDefault="004F6703" w:rsidP="004F6703">
      <w:pPr>
        <w:pStyle w:val="ListParagraph"/>
        <w:numPr>
          <w:ilvl w:val="0"/>
          <w:numId w:val="0"/>
        </w:numPr>
        <w:spacing w:line="240" w:lineRule="auto"/>
        <w:ind w:left="1440"/>
        <w:jc w:val="both"/>
        <w:rPr>
          <w:rFonts w:ascii="Univers" w:hAnsi="Univers"/>
        </w:rPr>
      </w:pPr>
    </w:p>
    <w:p w14:paraId="77BCA070" w14:textId="04DCFD3D" w:rsidR="004F6703" w:rsidRPr="00487577" w:rsidRDefault="004F6703" w:rsidP="004F6703">
      <w:pPr>
        <w:pStyle w:val="ListParagraph"/>
        <w:numPr>
          <w:ilvl w:val="0"/>
          <w:numId w:val="7"/>
        </w:numPr>
        <w:spacing w:line="240" w:lineRule="auto"/>
        <w:jc w:val="both"/>
        <w:rPr>
          <w:rFonts w:ascii="Univers" w:hAnsi="Univers"/>
        </w:rPr>
      </w:pPr>
      <w:r w:rsidRPr="00487577">
        <w:rPr>
          <w:rFonts w:ascii="Univers" w:hAnsi="Univers"/>
        </w:rPr>
        <w:t>Sustainable Development Goals (17 goals, 169 targets)</w:t>
      </w:r>
      <w:r w:rsidRPr="00487577">
        <w:rPr>
          <w:rStyle w:val="FootnoteReference"/>
          <w:rFonts w:ascii="Univers" w:hAnsi="Univers"/>
        </w:rPr>
        <w:footnoteReference w:id="6"/>
      </w:r>
      <w:r>
        <w:rPr>
          <w:rFonts w:ascii="Univers" w:hAnsi="Univers"/>
        </w:rPr>
        <w:t xml:space="preserve"> (see below)</w:t>
      </w:r>
    </w:p>
    <w:p w14:paraId="05324CDB" w14:textId="77777777" w:rsidR="004F6703" w:rsidRPr="00487577" w:rsidRDefault="004F6703" w:rsidP="004F6703">
      <w:pPr>
        <w:pStyle w:val="ListParagraph"/>
        <w:numPr>
          <w:ilvl w:val="0"/>
          <w:numId w:val="0"/>
        </w:numPr>
        <w:spacing w:line="240" w:lineRule="auto"/>
        <w:ind w:left="1440"/>
        <w:jc w:val="both"/>
        <w:rPr>
          <w:rFonts w:ascii="Univers" w:hAnsi="Univers"/>
        </w:rPr>
      </w:pPr>
    </w:p>
    <w:p w14:paraId="273144F8" w14:textId="23A35BCD" w:rsidR="004F6703" w:rsidRPr="004F6703" w:rsidRDefault="004F6703" w:rsidP="004F6703">
      <w:pPr>
        <w:pStyle w:val="ListParagraph"/>
        <w:numPr>
          <w:ilvl w:val="0"/>
          <w:numId w:val="7"/>
        </w:numPr>
        <w:spacing w:line="240" w:lineRule="auto"/>
        <w:jc w:val="both"/>
        <w:rPr>
          <w:rFonts w:ascii="Univers" w:hAnsi="Univers"/>
        </w:rPr>
      </w:pPr>
      <w:r w:rsidRPr="00487577">
        <w:rPr>
          <w:rFonts w:ascii="Univers" w:hAnsi="Univers"/>
        </w:rPr>
        <w:t>Means of Implementation</w:t>
      </w:r>
      <w:r>
        <w:rPr>
          <w:rFonts w:ascii="Univers" w:hAnsi="Univers"/>
        </w:rPr>
        <w:t>: who</w:t>
      </w:r>
      <w:r w:rsidRPr="004F6703">
        <w:rPr>
          <w:rFonts w:ascii="Univers" w:hAnsi="Univers"/>
        </w:rPr>
        <w:t xml:space="preserve"> is going to pay, and how much it will cost</w:t>
      </w:r>
    </w:p>
    <w:p w14:paraId="282FA581" w14:textId="77777777" w:rsidR="004F6703" w:rsidRPr="00487577" w:rsidRDefault="004F6703" w:rsidP="004F6703">
      <w:pPr>
        <w:pStyle w:val="ListParagraph"/>
        <w:numPr>
          <w:ilvl w:val="0"/>
          <w:numId w:val="0"/>
        </w:numPr>
        <w:spacing w:line="240" w:lineRule="auto"/>
        <w:ind w:left="1440"/>
        <w:jc w:val="both"/>
        <w:rPr>
          <w:rFonts w:ascii="Univers" w:hAnsi="Univers"/>
        </w:rPr>
      </w:pPr>
    </w:p>
    <w:p w14:paraId="0CBEA96D" w14:textId="2C729D71" w:rsidR="004F6703" w:rsidRPr="004F6703" w:rsidRDefault="004F6703" w:rsidP="004F6703">
      <w:pPr>
        <w:pStyle w:val="ListParagraph"/>
        <w:numPr>
          <w:ilvl w:val="0"/>
          <w:numId w:val="7"/>
        </w:numPr>
        <w:spacing w:line="240" w:lineRule="auto"/>
        <w:jc w:val="both"/>
        <w:rPr>
          <w:rFonts w:ascii="Univers" w:hAnsi="Univers"/>
        </w:rPr>
      </w:pPr>
      <w:r w:rsidRPr="00487577">
        <w:rPr>
          <w:rFonts w:ascii="Univers" w:hAnsi="Univers"/>
        </w:rPr>
        <w:t>Follow-up and review</w:t>
      </w:r>
      <w:r>
        <w:rPr>
          <w:rFonts w:ascii="Univers" w:hAnsi="Univers"/>
        </w:rPr>
        <w:t>: a set of 232 indicators and provisions for voluntary national reviews</w:t>
      </w:r>
      <w:r w:rsidRPr="00487577">
        <w:rPr>
          <w:rStyle w:val="FootnoteReference"/>
          <w:rFonts w:ascii="Univers" w:hAnsi="Univers"/>
        </w:rPr>
        <w:footnoteReference w:id="7"/>
      </w:r>
      <w:r w:rsidRPr="00487577">
        <w:rPr>
          <w:rFonts w:ascii="Univers" w:hAnsi="Univers"/>
        </w:rPr>
        <w:t xml:space="preserve"> </w:t>
      </w:r>
    </w:p>
    <w:p w14:paraId="5CA861F3" w14:textId="77777777" w:rsidR="004F6703" w:rsidRPr="004F6703" w:rsidRDefault="004F6703" w:rsidP="00F321DF">
      <w:pPr>
        <w:jc w:val="both"/>
        <w:rPr>
          <w:rFonts w:ascii="Univers" w:hAnsi="Univers"/>
          <w:lang w:val="en-GB"/>
        </w:rPr>
      </w:pPr>
    </w:p>
    <w:p w14:paraId="709D008D" w14:textId="77777777" w:rsidR="004F6703" w:rsidRDefault="004F6703" w:rsidP="00F321DF">
      <w:pPr>
        <w:jc w:val="both"/>
        <w:rPr>
          <w:rFonts w:ascii="Univers" w:hAnsi="Univers"/>
          <w:lang w:val="en-US"/>
        </w:rPr>
      </w:pPr>
      <w:r>
        <w:rPr>
          <w:rFonts w:ascii="Univers" w:hAnsi="Univers"/>
          <w:lang w:val="en-US"/>
        </w:rPr>
        <w:t>The 17 Goals are as follows:</w:t>
      </w:r>
    </w:p>
    <w:p w14:paraId="58A8E735" w14:textId="77777777" w:rsidR="004F6703" w:rsidRDefault="004F6703" w:rsidP="00F321DF">
      <w:pPr>
        <w:jc w:val="both"/>
        <w:rPr>
          <w:rFonts w:ascii="Univers" w:hAnsi="Univers"/>
          <w:lang w:val="en-US"/>
        </w:rPr>
      </w:pPr>
    </w:p>
    <w:p w14:paraId="5DDEF4A2" w14:textId="0E03E7E9" w:rsidR="004F6703" w:rsidRPr="004F6703" w:rsidRDefault="004F6703" w:rsidP="004F6703">
      <w:pPr>
        <w:jc w:val="both"/>
        <w:rPr>
          <w:rFonts w:ascii="Univers" w:hAnsi="Univers"/>
          <w:lang w:val="en-US"/>
        </w:rPr>
      </w:pPr>
      <w:r w:rsidRPr="004F6703">
        <w:rPr>
          <w:rFonts w:ascii="Univers" w:hAnsi="Univers"/>
          <w:lang w:val="en-US"/>
        </w:rPr>
        <w:t>GOAL 1: No Poverty</w:t>
      </w:r>
    </w:p>
    <w:p w14:paraId="4D5BE549" w14:textId="46AFAFFB" w:rsidR="004F6703" w:rsidRPr="004F6703" w:rsidRDefault="004F6703" w:rsidP="004F6703">
      <w:pPr>
        <w:jc w:val="both"/>
        <w:rPr>
          <w:rFonts w:ascii="Univers" w:hAnsi="Univers"/>
          <w:lang w:val="en-US"/>
        </w:rPr>
      </w:pPr>
      <w:r w:rsidRPr="004F6703">
        <w:rPr>
          <w:rFonts w:ascii="Univers" w:hAnsi="Univers"/>
          <w:lang w:val="en-US"/>
        </w:rPr>
        <w:t>GOAL 2: Zero Hunger</w:t>
      </w:r>
    </w:p>
    <w:p w14:paraId="5977F3B7" w14:textId="3D1C91C7" w:rsidR="004F6703" w:rsidRPr="004F6703" w:rsidRDefault="004F6703" w:rsidP="004F6703">
      <w:pPr>
        <w:jc w:val="both"/>
        <w:rPr>
          <w:rFonts w:ascii="Univers" w:hAnsi="Univers"/>
          <w:lang w:val="en-US"/>
        </w:rPr>
      </w:pPr>
      <w:r w:rsidRPr="004F6703">
        <w:rPr>
          <w:rFonts w:ascii="Univers" w:hAnsi="Univers"/>
          <w:lang w:val="en-US"/>
        </w:rPr>
        <w:t>GOAL 3: Good Health and Well-being</w:t>
      </w:r>
    </w:p>
    <w:p w14:paraId="69CD9748" w14:textId="0FC92835" w:rsidR="004F6703" w:rsidRPr="004F6703" w:rsidRDefault="004F6703" w:rsidP="004F6703">
      <w:pPr>
        <w:jc w:val="both"/>
        <w:rPr>
          <w:rFonts w:ascii="Univers" w:hAnsi="Univers"/>
          <w:lang w:val="en-US"/>
        </w:rPr>
      </w:pPr>
      <w:r w:rsidRPr="004F6703">
        <w:rPr>
          <w:rFonts w:ascii="Univers" w:hAnsi="Univers"/>
          <w:lang w:val="en-US"/>
        </w:rPr>
        <w:t>GOAL 4: Quality Education</w:t>
      </w:r>
    </w:p>
    <w:p w14:paraId="0F31A344" w14:textId="45024ADE" w:rsidR="004F6703" w:rsidRPr="004F6703" w:rsidRDefault="004F6703" w:rsidP="004F6703">
      <w:pPr>
        <w:jc w:val="both"/>
        <w:rPr>
          <w:rFonts w:ascii="Univers" w:hAnsi="Univers"/>
          <w:lang w:val="en-US"/>
        </w:rPr>
      </w:pPr>
      <w:r w:rsidRPr="004F6703">
        <w:rPr>
          <w:rFonts w:ascii="Univers" w:hAnsi="Univers"/>
          <w:lang w:val="en-US"/>
        </w:rPr>
        <w:t>GOAL 5: Gender Equality</w:t>
      </w:r>
    </w:p>
    <w:p w14:paraId="7E510FB6" w14:textId="638505A7" w:rsidR="004F6703" w:rsidRPr="004F6703" w:rsidRDefault="004F6703" w:rsidP="004F6703">
      <w:pPr>
        <w:jc w:val="both"/>
        <w:rPr>
          <w:rFonts w:ascii="Univers" w:hAnsi="Univers"/>
          <w:lang w:val="en-US"/>
        </w:rPr>
      </w:pPr>
      <w:r w:rsidRPr="004F6703">
        <w:rPr>
          <w:rFonts w:ascii="Univers" w:hAnsi="Univers"/>
          <w:lang w:val="en-US"/>
        </w:rPr>
        <w:t>GOAL 6: Clean Water and Sanitation</w:t>
      </w:r>
    </w:p>
    <w:p w14:paraId="06D4B92C" w14:textId="2D835486" w:rsidR="004F6703" w:rsidRPr="004F6703" w:rsidRDefault="004F6703" w:rsidP="004F6703">
      <w:pPr>
        <w:jc w:val="both"/>
        <w:rPr>
          <w:rFonts w:ascii="Univers" w:hAnsi="Univers"/>
          <w:lang w:val="en-US"/>
        </w:rPr>
      </w:pPr>
      <w:r w:rsidRPr="004F6703">
        <w:rPr>
          <w:rFonts w:ascii="Univers" w:hAnsi="Univers"/>
          <w:lang w:val="en-US"/>
        </w:rPr>
        <w:t>GOAL 7: Affordable and Clean Energy</w:t>
      </w:r>
    </w:p>
    <w:p w14:paraId="29D090CC" w14:textId="3638D93E" w:rsidR="004F6703" w:rsidRPr="004F6703" w:rsidRDefault="004F6703" w:rsidP="004F6703">
      <w:pPr>
        <w:jc w:val="both"/>
        <w:rPr>
          <w:rFonts w:ascii="Univers" w:hAnsi="Univers"/>
          <w:lang w:val="en-US"/>
        </w:rPr>
      </w:pPr>
      <w:r w:rsidRPr="004F6703">
        <w:rPr>
          <w:rFonts w:ascii="Univers" w:hAnsi="Univers"/>
          <w:lang w:val="en-US"/>
        </w:rPr>
        <w:t>GOAL 8: Decent Work and Economic Growth</w:t>
      </w:r>
    </w:p>
    <w:p w14:paraId="414FA459" w14:textId="2A5FC880" w:rsidR="004F6703" w:rsidRPr="004F6703" w:rsidRDefault="004F6703" w:rsidP="004F6703">
      <w:pPr>
        <w:jc w:val="both"/>
        <w:rPr>
          <w:rFonts w:ascii="Univers" w:hAnsi="Univers"/>
          <w:lang w:val="en-US"/>
        </w:rPr>
      </w:pPr>
      <w:r w:rsidRPr="004F6703">
        <w:rPr>
          <w:rFonts w:ascii="Univers" w:hAnsi="Univers"/>
          <w:lang w:val="en-US"/>
        </w:rPr>
        <w:t xml:space="preserve">GOAL 9: Industry, </w:t>
      </w:r>
      <w:proofErr w:type="gramStart"/>
      <w:r w:rsidRPr="004F6703">
        <w:rPr>
          <w:rFonts w:ascii="Univers" w:hAnsi="Univers"/>
          <w:lang w:val="en-US"/>
        </w:rPr>
        <w:t>Innovation</w:t>
      </w:r>
      <w:proofErr w:type="gramEnd"/>
      <w:r w:rsidRPr="004F6703">
        <w:rPr>
          <w:rFonts w:ascii="Univers" w:hAnsi="Univers"/>
          <w:lang w:val="en-US"/>
        </w:rPr>
        <w:t xml:space="preserve"> and Infrastructure</w:t>
      </w:r>
    </w:p>
    <w:p w14:paraId="2760B3B0" w14:textId="6634000A" w:rsidR="004F6703" w:rsidRPr="004F6703" w:rsidRDefault="004F6703" w:rsidP="004F6703">
      <w:pPr>
        <w:jc w:val="both"/>
        <w:rPr>
          <w:rFonts w:ascii="Univers" w:hAnsi="Univers"/>
          <w:lang w:val="en-US"/>
        </w:rPr>
      </w:pPr>
      <w:r w:rsidRPr="004F6703">
        <w:rPr>
          <w:rFonts w:ascii="Univers" w:hAnsi="Univers"/>
          <w:lang w:val="en-US"/>
        </w:rPr>
        <w:t>GOAL 10: Reduced Inequality</w:t>
      </w:r>
    </w:p>
    <w:p w14:paraId="43DA3A1C" w14:textId="3810D292" w:rsidR="004F6703" w:rsidRPr="004F6703" w:rsidRDefault="004F6703" w:rsidP="004F6703">
      <w:pPr>
        <w:jc w:val="both"/>
        <w:rPr>
          <w:rFonts w:ascii="Univers" w:hAnsi="Univers"/>
          <w:lang w:val="en-US"/>
        </w:rPr>
      </w:pPr>
      <w:r w:rsidRPr="004F6703">
        <w:rPr>
          <w:rFonts w:ascii="Univers" w:hAnsi="Univers"/>
          <w:lang w:val="en-US"/>
        </w:rPr>
        <w:t>GOAL 11: Sustainable Cities and Communities</w:t>
      </w:r>
    </w:p>
    <w:p w14:paraId="25F40F7A" w14:textId="3D2577B8" w:rsidR="004F6703" w:rsidRPr="004F6703" w:rsidRDefault="004F6703" w:rsidP="004F6703">
      <w:pPr>
        <w:jc w:val="both"/>
        <w:rPr>
          <w:rFonts w:ascii="Univers" w:hAnsi="Univers"/>
          <w:lang w:val="en-US"/>
        </w:rPr>
      </w:pPr>
      <w:r w:rsidRPr="004F6703">
        <w:rPr>
          <w:rFonts w:ascii="Univers" w:hAnsi="Univers"/>
          <w:lang w:val="en-US"/>
        </w:rPr>
        <w:t>GOAL 12: Responsible Consumption and Production</w:t>
      </w:r>
    </w:p>
    <w:p w14:paraId="1F0283DA" w14:textId="5A1ED5AB" w:rsidR="004F6703" w:rsidRPr="004F6703" w:rsidRDefault="004F6703" w:rsidP="004F6703">
      <w:pPr>
        <w:jc w:val="both"/>
        <w:rPr>
          <w:rFonts w:ascii="Univers" w:hAnsi="Univers"/>
          <w:lang w:val="en-US"/>
        </w:rPr>
      </w:pPr>
      <w:r w:rsidRPr="004F6703">
        <w:rPr>
          <w:rFonts w:ascii="Univers" w:hAnsi="Univers"/>
          <w:lang w:val="en-US"/>
        </w:rPr>
        <w:t>GOAL 13: Climate Action</w:t>
      </w:r>
    </w:p>
    <w:p w14:paraId="3E891571" w14:textId="6EAAA4A8" w:rsidR="004F6703" w:rsidRPr="004F6703" w:rsidRDefault="004F6703" w:rsidP="004F6703">
      <w:pPr>
        <w:jc w:val="both"/>
        <w:rPr>
          <w:rFonts w:ascii="Univers" w:hAnsi="Univers"/>
          <w:lang w:val="en-US"/>
        </w:rPr>
      </w:pPr>
      <w:r w:rsidRPr="004F6703">
        <w:rPr>
          <w:rFonts w:ascii="Univers" w:hAnsi="Univers"/>
          <w:lang w:val="en-US"/>
        </w:rPr>
        <w:t>GOAL 14: Life Below Water</w:t>
      </w:r>
    </w:p>
    <w:p w14:paraId="2C086253" w14:textId="207DAB2F" w:rsidR="004F6703" w:rsidRPr="004F6703" w:rsidRDefault="004F6703" w:rsidP="004F6703">
      <w:pPr>
        <w:jc w:val="both"/>
        <w:rPr>
          <w:rFonts w:ascii="Univers" w:hAnsi="Univers"/>
          <w:lang w:val="en-US"/>
        </w:rPr>
      </w:pPr>
      <w:r w:rsidRPr="004F6703">
        <w:rPr>
          <w:rFonts w:ascii="Univers" w:hAnsi="Univers"/>
          <w:lang w:val="en-US"/>
        </w:rPr>
        <w:t>GOAL 15: Life on Land</w:t>
      </w:r>
    </w:p>
    <w:p w14:paraId="58B0CE90" w14:textId="433A848B" w:rsidR="004F6703" w:rsidRPr="004F6703" w:rsidRDefault="004F6703" w:rsidP="004F6703">
      <w:pPr>
        <w:jc w:val="both"/>
        <w:rPr>
          <w:rFonts w:ascii="Univers" w:hAnsi="Univers"/>
          <w:lang w:val="en-US"/>
        </w:rPr>
      </w:pPr>
      <w:r w:rsidRPr="004F6703">
        <w:rPr>
          <w:rFonts w:ascii="Univers" w:hAnsi="Univers"/>
          <w:lang w:val="en-US"/>
        </w:rPr>
        <w:t>GOAL 16: Peace and Justice Strong Institutions</w:t>
      </w:r>
    </w:p>
    <w:p w14:paraId="11F13DF0" w14:textId="6EA0CE23" w:rsidR="004F6703" w:rsidRPr="004F6703" w:rsidRDefault="004F6703" w:rsidP="004F6703">
      <w:pPr>
        <w:jc w:val="both"/>
        <w:rPr>
          <w:rFonts w:ascii="Univers" w:hAnsi="Univers"/>
          <w:lang w:val="en-US"/>
        </w:rPr>
      </w:pPr>
      <w:r w:rsidRPr="004F6703">
        <w:rPr>
          <w:rFonts w:ascii="Univers" w:hAnsi="Univers"/>
          <w:lang w:val="en-US"/>
        </w:rPr>
        <w:lastRenderedPageBreak/>
        <w:t>GOAL 17: Partnerships to achieve the Goal</w:t>
      </w:r>
    </w:p>
    <w:p w14:paraId="060A8796" w14:textId="522B0D45" w:rsidR="00A006E5" w:rsidRDefault="00A006E5" w:rsidP="00F321DF">
      <w:pPr>
        <w:jc w:val="both"/>
        <w:rPr>
          <w:rFonts w:ascii="Univers" w:hAnsi="Univers"/>
          <w:lang w:val="en-US"/>
        </w:rPr>
      </w:pPr>
      <w:r w:rsidRPr="00487577">
        <w:rPr>
          <w:rFonts w:ascii="Univers" w:hAnsi="Univers"/>
          <w:lang w:val="en-US"/>
        </w:rPr>
        <w:t xml:space="preserve"> </w:t>
      </w:r>
    </w:p>
    <w:p w14:paraId="70232858" w14:textId="51973E58" w:rsidR="000E3B3F" w:rsidRDefault="00487577" w:rsidP="00F321DF">
      <w:pPr>
        <w:jc w:val="both"/>
        <w:rPr>
          <w:rFonts w:ascii="Univers" w:hAnsi="Univers"/>
          <w:lang w:val="en-US"/>
        </w:rPr>
      </w:pPr>
      <w:r>
        <w:rPr>
          <w:rFonts w:ascii="Univers" w:hAnsi="Univers"/>
          <w:lang w:val="en-US"/>
        </w:rPr>
        <w:t xml:space="preserve">The Agenda </w:t>
      </w:r>
      <w:r w:rsidR="000E3B3F">
        <w:rPr>
          <w:rFonts w:ascii="Univers" w:hAnsi="Univers"/>
          <w:lang w:val="en-US"/>
        </w:rPr>
        <w:t>breaks</w:t>
      </w:r>
      <w:r w:rsidR="009B685F">
        <w:rPr>
          <w:rFonts w:ascii="Univers" w:hAnsi="Univers"/>
          <w:lang w:val="en-US"/>
        </w:rPr>
        <w:t xml:space="preserve"> new ground compared to its predecessor, the Millennium Development Goals. </w:t>
      </w:r>
      <w:r w:rsidR="000E3B3F">
        <w:rPr>
          <w:rFonts w:ascii="Univers" w:hAnsi="Univers"/>
          <w:lang w:val="en-US"/>
        </w:rPr>
        <w:t xml:space="preserve">It does this in </w:t>
      </w:r>
      <w:r w:rsidR="004F6703">
        <w:rPr>
          <w:rFonts w:ascii="Univers" w:hAnsi="Univers"/>
          <w:lang w:val="en-US"/>
        </w:rPr>
        <w:t>six</w:t>
      </w:r>
      <w:r w:rsidR="000E3B3F">
        <w:rPr>
          <w:rFonts w:ascii="Univers" w:hAnsi="Univers"/>
          <w:lang w:val="en-US"/>
        </w:rPr>
        <w:t xml:space="preserve"> ways:</w:t>
      </w:r>
    </w:p>
    <w:p w14:paraId="2F9CB8F0" w14:textId="77777777" w:rsidR="000E3B3F" w:rsidRDefault="000E3B3F" w:rsidP="00F321DF">
      <w:pPr>
        <w:jc w:val="both"/>
        <w:rPr>
          <w:rFonts w:ascii="Univers" w:hAnsi="Univers"/>
          <w:lang w:val="en-US"/>
        </w:rPr>
      </w:pPr>
    </w:p>
    <w:p w14:paraId="50E2746B" w14:textId="37276F51" w:rsidR="00487577" w:rsidRDefault="000E3B3F" w:rsidP="00F321DF">
      <w:pPr>
        <w:jc w:val="both"/>
        <w:rPr>
          <w:rFonts w:ascii="Univers" w:hAnsi="Univers"/>
          <w:lang w:val="en-US"/>
        </w:rPr>
      </w:pPr>
      <w:proofErr w:type="gramStart"/>
      <w:r>
        <w:rPr>
          <w:rFonts w:ascii="Univers" w:hAnsi="Univers"/>
          <w:lang w:val="en-US"/>
        </w:rPr>
        <w:t>First of all</w:t>
      </w:r>
      <w:proofErr w:type="gramEnd"/>
      <w:r>
        <w:rPr>
          <w:rFonts w:ascii="Univers" w:hAnsi="Univers"/>
          <w:lang w:val="en-US"/>
        </w:rPr>
        <w:t xml:space="preserve">, it </w:t>
      </w:r>
      <w:r w:rsidRPr="000E3B3F">
        <w:rPr>
          <w:rFonts w:ascii="Univers" w:hAnsi="Univers"/>
          <w:b/>
          <w:bCs/>
          <w:lang w:val="en-US"/>
        </w:rPr>
        <w:t>applies to all countries</w:t>
      </w:r>
      <w:r>
        <w:rPr>
          <w:rFonts w:ascii="Univers" w:hAnsi="Univers"/>
          <w:lang w:val="en-US"/>
        </w:rPr>
        <w:t xml:space="preserve">, not just the developing world. All governments are expected to </w:t>
      </w:r>
      <w:proofErr w:type="gramStart"/>
      <w:r>
        <w:rPr>
          <w:rFonts w:ascii="Univers" w:hAnsi="Univers"/>
          <w:lang w:val="en-US"/>
        </w:rPr>
        <w:t>take action</w:t>
      </w:r>
      <w:proofErr w:type="gramEnd"/>
      <w:r>
        <w:rPr>
          <w:rFonts w:ascii="Univers" w:hAnsi="Univers"/>
          <w:lang w:val="en-US"/>
        </w:rPr>
        <w:t xml:space="preserve">, not least because many of the areas of action it identifies are global, such as climate change. </w:t>
      </w:r>
    </w:p>
    <w:p w14:paraId="57776A66" w14:textId="77777777" w:rsidR="000E3B3F" w:rsidRDefault="000E3B3F" w:rsidP="00F321DF">
      <w:pPr>
        <w:jc w:val="both"/>
        <w:rPr>
          <w:rFonts w:ascii="Univers" w:hAnsi="Univers"/>
          <w:lang w:val="en-US"/>
        </w:rPr>
      </w:pPr>
    </w:p>
    <w:p w14:paraId="01CC7B58" w14:textId="2778BD4D" w:rsidR="000E3B3F" w:rsidRDefault="000E3B3F" w:rsidP="00F321DF">
      <w:pPr>
        <w:jc w:val="both"/>
        <w:rPr>
          <w:rFonts w:ascii="Univers" w:hAnsi="Univers"/>
          <w:lang w:val="en-US"/>
        </w:rPr>
      </w:pPr>
      <w:r>
        <w:rPr>
          <w:rFonts w:ascii="Univers" w:hAnsi="Univers"/>
          <w:lang w:val="en-US"/>
        </w:rPr>
        <w:t xml:space="preserve">Secondly, it is broader, </w:t>
      </w:r>
      <w:r w:rsidRPr="000E3B3F">
        <w:rPr>
          <w:rFonts w:ascii="Univers" w:hAnsi="Univers"/>
          <w:b/>
          <w:bCs/>
          <w:lang w:val="en-US"/>
        </w:rPr>
        <w:t>covering all areas of government action</w:t>
      </w:r>
      <w:r>
        <w:rPr>
          <w:rFonts w:ascii="Univers" w:hAnsi="Univers"/>
          <w:lang w:val="en-US"/>
        </w:rPr>
        <w:t xml:space="preserve">, from poverty to partnerships. It aims to represent a truly comprehensive agenda for change. </w:t>
      </w:r>
    </w:p>
    <w:p w14:paraId="16F63D4F" w14:textId="77777777" w:rsidR="000E3B3F" w:rsidRDefault="000E3B3F" w:rsidP="00F321DF">
      <w:pPr>
        <w:jc w:val="both"/>
        <w:rPr>
          <w:rFonts w:ascii="Univers" w:hAnsi="Univers"/>
          <w:lang w:val="en-US"/>
        </w:rPr>
      </w:pPr>
    </w:p>
    <w:p w14:paraId="660C4214" w14:textId="503044F4" w:rsidR="000E3B3F" w:rsidRDefault="000E3B3F" w:rsidP="00F321DF">
      <w:pPr>
        <w:jc w:val="both"/>
        <w:rPr>
          <w:rFonts w:ascii="Univers" w:hAnsi="Univers"/>
          <w:lang w:val="en-US"/>
        </w:rPr>
      </w:pPr>
      <w:r>
        <w:rPr>
          <w:rFonts w:ascii="Univers" w:hAnsi="Univers"/>
          <w:lang w:val="en-US"/>
        </w:rPr>
        <w:t xml:space="preserve">Thirdly, the Agenda underlines that </w:t>
      </w:r>
      <w:proofErr w:type="gramStart"/>
      <w:r w:rsidRPr="000E3B3F">
        <w:rPr>
          <w:rFonts w:ascii="Univers" w:hAnsi="Univers"/>
          <w:b/>
          <w:bCs/>
          <w:lang w:val="en-US"/>
        </w:rPr>
        <w:t>all of</w:t>
      </w:r>
      <w:proofErr w:type="gramEnd"/>
      <w:r w:rsidRPr="000E3B3F">
        <w:rPr>
          <w:rFonts w:ascii="Univers" w:hAnsi="Univers"/>
          <w:b/>
          <w:bCs/>
          <w:lang w:val="en-US"/>
        </w:rPr>
        <w:t xml:space="preserve"> its parts are connected</w:t>
      </w:r>
      <w:r>
        <w:rPr>
          <w:rFonts w:ascii="Univers" w:hAnsi="Univers"/>
          <w:lang w:val="en-US"/>
        </w:rPr>
        <w:t xml:space="preserve">. It is only possible to succeed overall if we succeed in each individual area. This is because progress on any </w:t>
      </w:r>
      <w:proofErr w:type="gramStart"/>
      <w:r>
        <w:rPr>
          <w:rFonts w:ascii="Univers" w:hAnsi="Univers"/>
          <w:lang w:val="en-US"/>
        </w:rPr>
        <w:t>particular Goal</w:t>
      </w:r>
      <w:proofErr w:type="gramEnd"/>
      <w:r>
        <w:rPr>
          <w:rFonts w:ascii="Univers" w:hAnsi="Univers"/>
          <w:lang w:val="en-US"/>
        </w:rPr>
        <w:t xml:space="preserve"> often depends on progress in others. It follows that there are also cross-cutting drivers of development. </w:t>
      </w:r>
    </w:p>
    <w:p w14:paraId="34359101" w14:textId="0608A8C9" w:rsidR="000E3B3F" w:rsidRDefault="000E3B3F" w:rsidP="00F321DF">
      <w:pPr>
        <w:jc w:val="both"/>
        <w:rPr>
          <w:rFonts w:ascii="Univers" w:hAnsi="Univers"/>
          <w:lang w:val="en-US"/>
        </w:rPr>
      </w:pPr>
    </w:p>
    <w:p w14:paraId="7944080F" w14:textId="77777777" w:rsidR="000B51A3" w:rsidRDefault="000B51A3" w:rsidP="000B51A3">
      <w:pPr>
        <w:jc w:val="both"/>
        <w:rPr>
          <w:rFonts w:ascii="Univers" w:hAnsi="Univers"/>
          <w:lang w:val="en-US"/>
        </w:rPr>
      </w:pPr>
      <w:r>
        <w:rPr>
          <w:rFonts w:ascii="Univers" w:hAnsi="Univers"/>
          <w:lang w:val="en-US"/>
        </w:rPr>
        <w:t xml:space="preserve">Fourth, it underlines the importance of achieving success for everyone, with </w:t>
      </w:r>
      <w:r w:rsidRPr="000E3B3F">
        <w:rPr>
          <w:rFonts w:ascii="Univers" w:hAnsi="Univers"/>
          <w:b/>
          <w:bCs/>
          <w:lang w:val="en-US"/>
        </w:rPr>
        <w:t>no-one left behind</w:t>
      </w:r>
      <w:r>
        <w:rPr>
          <w:rFonts w:ascii="Univers" w:hAnsi="Univers"/>
          <w:lang w:val="en-US"/>
        </w:rPr>
        <w:t xml:space="preserve">. It sees development as a </w:t>
      </w:r>
      <w:proofErr w:type="gramStart"/>
      <w:r>
        <w:rPr>
          <w:rFonts w:ascii="Univers" w:hAnsi="Univers"/>
          <w:lang w:val="en-US"/>
        </w:rPr>
        <w:t>right, and</w:t>
      </w:r>
      <w:proofErr w:type="gramEnd"/>
      <w:r>
        <w:rPr>
          <w:rFonts w:ascii="Univers" w:hAnsi="Univers"/>
          <w:lang w:val="en-US"/>
        </w:rPr>
        <w:t xml:space="preserve"> focuses on giving individuals the tools and capabilities they need to realise their potential.   </w:t>
      </w:r>
    </w:p>
    <w:p w14:paraId="41F62CF9" w14:textId="77777777" w:rsidR="000B51A3" w:rsidRDefault="000B51A3" w:rsidP="000B51A3">
      <w:pPr>
        <w:jc w:val="both"/>
        <w:rPr>
          <w:rFonts w:ascii="Univers" w:hAnsi="Univers"/>
          <w:lang w:val="en-US"/>
        </w:rPr>
      </w:pPr>
    </w:p>
    <w:p w14:paraId="1C281A4F" w14:textId="77777777" w:rsidR="000B51A3" w:rsidRDefault="000B51A3" w:rsidP="000B51A3">
      <w:pPr>
        <w:jc w:val="both"/>
        <w:rPr>
          <w:rFonts w:ascii="Univers" w:hAnsi="Univers"/>
          <w:lang w:val="en-US"/>
        </w:rPr>
      </w:pPr>
      <w:r>
        <w:rPr>
          <w:rFonts w:ascii="Univers" w:hAnsi="Univers"/>
          <w:lang w:val="en-US"/>
        </w:rPr>
        <w:t xml:space="preserve">Fifth, it </w:t>
      </w:r>
      <w:r w:rsidRPr="004F6703">
        <w:rPr>
          <w:rFonts w:ascii="Univers" w:hAnsi="Univers"/>
          <w:b/>
          <w:bCs/>
          <w:lang w:val="en-US"/>
        </w:rPr>
        <w:t xml:space="preserve">applies to all </w:t>
      </w:r>
      <w:r>
        <w:rPr>
          <w:rFonts w:ascii="Univers" w:hAnsi="Univers"/>
          <w:b/>
          <w:bCs/>
          <w:lang w:val="en-US"/>
        </w:rPr>
        <w:t>stakeholders</w:t>
      </w:r>
      <w:r w:rsidRPr="004F6703">
        <w:rPr>
          <w:rFonts w:ascii="Univers" w:hAnsi="Univers"/>
          <w:b/>
          <w:bCs/>
          <w:lang w:val="en-US"/>
        </w:rPr>
        <w:t>, not just governments</w:t>
      </w:r>
      <w:r>
        <w:rPr>
          <w:rFonts w:ascii="Univers" w:hAnsi="Univers"/>
          <w:lang w:val="en-US"/>
        </w:rPr>
        <w:t xml:space="preserve">. This means that libraries also have a duty to act. </w:t>
      </w:r>
      <w:proofErr w:type="gramStart"/>
      <w:r>
        <w:rPr>
          <w:rFonts w:ascii="Univers" w:hAnsi="Univers"/>
          <w:lang w:val="en-US"/>
        </w:rPr>
        <w:t>In order to</w:t>
      </w:r>
      <w:proofErr w:type="gramEnd"/>
      <w:r>
        <w:rPr>
          <w:rFonts w:ascii="Univers" w:hAnsi="Univers"/>
          <w:lang w:val="en-US"/>
        </w:rPr>
        <w:t xml:space="preserve"> achieve success, the Agenda also underlines the need for partnerships between actors in order to achieve success.</w:t>
      </w:r>
    </w:p>
    <w:p w14:paraId="498617F9" w14:textId="77777777" w:rsidR="000B51A3" w:rsidRDefault="000B51A3" w:rsidP="000B51A3">
      <w:pPr>
        <w:jc w:val="both"/>
        <w:rPr>
          <w:rFonts w:ascii="Univers" w:hAnsi="Univers"/>
          <w:lang w:val="en-US"/>
        </w:rPr>
      </w:pPr>
    </w:p>
    <w:p w14:paraId="153FDD32" w14:textId="6FA4FA23" w:rsidR="000E3B3F" w:rsidRDefault="000B51A3" w:rsidP="00F321DF">
      <w:pPr>
        <w:jc w:val="both"/>
        <w:rPr>
          <w:rFonts w:ascii="Univers" w:hAnsi="Univers"/>
          <w:lang w:val="en-US"/>
        </w:rPr>
      </w:pPr>
      <w:r>
        <w:rPr>
          <w:rFonts w:ascii="Univers" w:hAnsi="Univers"/>
          <w:lang w:val="en-US"/>
        </w:rPr>
        <w:t>Finally</w:t>
      </w:r>
      <w:r w:rsidR="000E3B3F">
        <w:rPr>
          <w:rFonts w:ascii="Univers" w:hAnsi="Univers"/>
          <w:lang w:val="en-US"/>
        </w:rPr>
        <w:t xml:space="preserve">, there is the </w:t>
      </w:r>
      <w:r w:rsidR="000E3B3F" w:rsidRPr="000E3B3F">
        <w:rPr>
          <w:rFonts w:ascii="Univers" w:hAnsi="Univers"/>
          <w:b/>
          <w:bCs/>
          <w:lang w:val="en-US"/>
        </w:rPr>
        <w:t>focus on impact and how to measure this</w:t>
      </w:r>
      <w:r w:rsidR="000E3B3F">
        <w:rPr>
          <w:rFonts w:ascii="Univers" w:hAnsi="Univers"/>
          <w:lang w:val="en-US"/>
        </w:rPr>
        <w:t xml:space="preserve">. The 2030 Agenda includes a package of indicators, used to track how countries are performing. There is also the possibility for countries to share updates about their work, and receive questions from others, through Voluntary National Reviews. </w:t>
      </w:r>
    </w:p>
    <w:p w14:paraId="55B2C01F" w14:textId="77777777" w:rsidR="000E3B3F" w:rsidRDefault="000E3B3F" w:rsidP="00F321DF">
      <w:pPr>
        <w:jc w:val="both"/>
        <w:rPr>
          <w:rFonts w:ascii="Univers" w:hAnsi="Univers"/>
          <w:lang w:val="en-US"/>
        </w:rPr>
      </w:pPr>
    </w:p>
    <w:p w14:paraId="206B5E1B" w14:textId="14910F71" w:rsidR="000330D3" w:rsidRDefault="004F6703" w:rsidP="00F321DF">
      <w:pPr>
        <w:jc w:val="both"/>
        <w:rPr>
          <w:rFonts w:ascii="Univers" w:hAnsi="Univers"/>
        </w:rPr>
      </w:pPr>
      <w:r>
        <w:rPr>
          <w:rFonts w:ascii="Univers" w:hAnsi="Univers"/>
          <w:lang w:val="en-US"/>
        </w:rPr>
        <w:t xml:space="preserve">Importantly, the </w:t>
      </w:r>
      <w:r w:rsidR="00527A66" w:rsidRPr="00487577">
        <w:rPr>
          <w:rFonts w:ascii="Univers" w:hAnsi="Univers"/>
        </w:rPr>
        <w:t>UN 2030 Agenda</w:t>
      </w:r>
      <w:r w:rsidR="002D7FC3" w:rsidRPr="00487577">
        <w:rPr>
          <w:rFonts w:ascii="Univers" w:hAnsi="Univers"/>
        </w:rPr>
        <w:t xml:space="preserve"> is a political commitment</w:t>
      </w:r>
      <w:r w:rsidR="00BE1186" w:rsidRPr="00487577">
        <w:rPr>
          <w:rFonts w:ascii="Univers" w:hAnsi="Univers"/>
        </w:rPr>
        <w:t xml:space="preserve">, </w:t>
      </w:r>
      <w:r w:rsidR="002D7FC3" w:rsidRPr="00487577">
        <w:rPr>
          <w:rFonts w:ascii="Univers" w:hAnsi="Univers"/>
        </w:rPr>
        <w:t xml:space="preserve">which means that everyone, including libraries and civil society, will have a role in </w:t>
      </w:r>
      <w:r w:rsidR="00761B9E" w:rsidRPr="00487577">
        <w:rPr>
          <w:rFonts w:ascii="Univers" w:hAnsi="Univers"/>
        </w:rPr>
        <w:t>making sure governments are accountable</w:t>
      </w:r>
      <w:r w:rsidR="002D7FC3" w:rsidRPr="00487577">
        <w:rPr>
          <w:rFonts w:ascii="Univers" w:hAnsi="Univers"/>
        </w:rPr>
        <w:t xml:space="preserve"> for implementing the SDGs.</w:t>
      </w:r>
    </w:p>
    <w:p w14:paraId="1C0A26B0" w14:textId="4C7AF019" w:rsidR="004340FC" w:rsidRDefault="004340FC" w:rsidP="00F321DF">
      <w:pPr>
        <w:jc w:val="both"/>
        <w:rPr>
          <w:rFonts w:ascii="Univers" w:hAnsi="Univers"/>
        </w:rPr>
      </w:pPr>
    </w:p>
    <w:p w14:paraId="69DE5A2F" w14:textId="514A0848" w:rsidR="004340FC" w:rsidRPr="004340FC" w:rsidRDefault="004340FC" w:rsidP="004340FC">
      <w:pPr>
        <w:jc w:val="both"/>
        <w:rPr>
          <w:rFonts w:ascii="Univers" w:hAnsi="Univers"/>
        </w:rPr>
      </w:pPr>
      <w:r>
        <w:rPr>
          <w:rFonts w:ascii="Univers" w:hAnsi="Univers"/>
        </w:rPr>
        <w:t>There are other agendas out there. For example, t</w:t>
      </w:r>
      <w:r w:rsidRPr="004340FC">
        <w:rPr>
          <w:rFonts w:ascii="Univers" w:hAnsi="Univers"/>
        </w:rPr>
        <w:t>he African Union</w:t>
      </w:r>
      <w:r w:rsidRPr="004340FC">
        <w:rPr>
          <w:rFonts w:ascii="Univers" w:hAnsi="Univers"/>
          <w:vertAlign w:val="superscript"/>
        </w:rPr>
        <w:footnoteReference w:id="8"/>
      </w:r>
      <w:r w:rsidRPr="004340FC">
        <w:rPr>
          <w:rFonts w:ascii="Univers" w:hAnsi="Univers"/>
        </w:rPr>
        <w:t xml:space="preserve"> has identified </w:t>
      </w:r>
      <w:proofErr w:type="gramStart"/>
      <w:r w:rsidRPr="004340FC">
        <w:rPr>
          <w:rFonts w:ascii="Univers" w:hAnsi="Univers"/>
        </w:rPr>
        <w:t>a number of</w:t>
      </w:r>
      <w:proofErr w:type="gramEnd"/>
      <w:r w:rsidRPr="004340FC">
        <w:rPr>
          <w:rFonts w:ascii="Univers" w:hAnsi="Univers"/>
        </w:rPr>
        <w:t xml:space="preserve"> areas for ‘convergence’ between the SDGs and 2063 Agenda: The Africa We Want</w:t>
      </w:r>
      <w:r w:rsidRPr="004340FC">
        <w:rPr>
          <w:rFonts w:ascii="Univers" w:hAnsi="Univers"/>
          <w:vertAlign w:val="superscript"/>
        </w:rPr>
        <w:footnoteReference w:id="9"/>
      </w:r>
      <w:r w:rsidRPr="004340FC">
        <w:rPr>
          <w:rFonts w:ascii="Univers" w:hAnsi="Univers"/>
        </w:rPr>
        <w:t xml:space="preserve">, through the work of the Common </w:t>
      </w:r>
      <w:r w:rsidRPr="004340FC">
        <w:rPr>
          <w:rFonts w:ascii="Univers" w:hAnsi="Univers"/>
        </w:rPr>
        <w:lastRenderedPageBreak/>
        <w:t>Africa Position on the post-2015 development agenda</w:t>
      </w:r>
      <w:r w:rsidRPr="004340FC">
        <w:rPr>
          <w:rFonts w:ascii="Univers" w:hAnsi="Univers"/>
          <w:vertAlign w:val="superscript"/>
        </w:rPr>
        <w:footnoteReference w:id="10"/>
      </w:r>
      <w:r w:rsidRPr="004340FC">
        <w:rPr>
          <w:rFonts w:ascii="Univers" w:hAnsi="Univers"/>
        </w:rPr>
        <w:t>. Similarly, AS</w:t>
      </w:r>
      <w:r>
        <w:rPr>
          <w:rFonts w:ascii="Univers" w:hAnsi="Univers"/>
        </w:rPr>
        <w:t>E</w:t>
      </w:r>
      <w:r w:rsidRPr="004340FC">
        <w:rPr>
          <w:rFonts w:ascii="Univers" w:hAnsi="Univers"/>
        </w:rPr>
        <w:t>AN and the European Union also have long-term plans which look to set priorities and monitor progress towards them.</w:t>
      </w:r>
    </w:p>
    <w:p w14:paraId="279713C6" w14:textId="77777777" w:rsidR="004340FC" w:rsidRPr="00487577" w:rsidRDefault="004340FC" w:rsidP="00F321DF">
      <w:pPr>
        <w:jc w:val="both"/>
        <w:rPr>
          <w:rFonts w:ascii="Univers" w:hAnsi="Univers"/>
        </w:rPr>
      </w:pPr>
    </w:p>
    <w:p w14:paraId="650DCBE2" w14:textId="5AA7FF36" w:rsidR="000330D3" w:rsidRPr="00487577" w:rsidRDefault="000330D3" w:rsidP="00733D0A">
      <w:pPr>
        <w:jc w:val="both"/>
        <w:rPr>
          <w:rFonts w:ascii="Univers" w:hAnsi="Univers"/>
        </w:rPr>
      </w:pPr>
    </w:p>
    <w:p w14:paraId="58D3F487" w14:textId="6C5B1938" w:rsidR="0075034B" w:rsidRPr="004F6703" w:rsidRDefault="00ED405F" w:rsidP="00D51C5E">
      <w:pPr>
        <w:pStyle w:val="Heading2"/>
      </w:pPr>
      <w:bookmarkStart w:id="3" w:name="_Toc66214555"/>
      <w:r>
        <w:t xml:space="preserve">1.2. </w:t>
      </w:r>
      <w:r w:rsidR="007E3EB8">
        <w:t xml:space="preserve">Why </w:t>
      </w:r>
      <w:proofErr w:type="gramStart"/>
      <w:r w:rsidR="007E3EB8">
        <w:t>this matters</w:t>
      </w:r>
      <w:proofErr w:type="gramEnd"/>
      <w:r w:rsidR="007E3EB8">
        <w:t xml:space="preserve"> for libraries</w:t>
      </w:r>
      <w:bookmarkEnd w:id="3"/>
    </w:p>
    <w:p w14:paraId="5658BAE7" w14:textId="77777777" w:rsidR="0075034B" w:rsidRPr="009060A0" w:rsidRDefault="0075034B" w:rsidP="00733D0A">
      <w:pPr>
        <w:jc w:val="both"/>
        <w:rPr>
          <w:rFonts w:ascii="FuturaExtended" w:hAnsi="FuturaExtended"/>
        </w:rPr>
      </w:pPr>
    </w:p>
    <w:p w14:paraId="4023BCAB" w14:textId="1ABD7FEC" w:rsidR="00666A97" w:rsidRDefault="00F67B67" w:rsidP="00733D0A">
      <w:pPr>
        <w:jc w:val="both"/>
        <w:rPr>
          <w:rFonts w:ascii="Univers" w:hAnsi="Univers"/>
          <w:iCs/>
        </w:rPr>
      </w:pPr>
      <w:r>
        <w:rPr>
          <w:rFonts w:ascii="Univers" w:hAnsi="Univers"/>
          <w:iCs/>
        </w:rPr>
        <w:t>IFLA’s advocacy</w:t>
      </w:r>
      <w:r w:rsidR="007E3EB8">
        <w:rPr>
          <w:rFonts w:ascii="Univers" w:hAnsi="Univers"/>
          <w:iCs/>
        </w:rPr>
        <w:t xml:space="preserve"> for libraries in the SDGs</w:t>
      </w:r>
      <w:r>
        <w:rPr>
          <w:rFonts w:ascii="Univers" w:hAnsi="Univers"/>
          <w:iCs/>
        </w:rPr>
        <w:t xml:space="preserve"> is focused on the argument that i</w:t>
      </w:r>
      <w:r w:rsidR="0075034B" w:rsidRPr="004F6703">
        <w:rPr>
          <w:rFonts w:ascii="Univers" w:hAnsi="Univers"/>
          <w:iCs/>
        </w:rPr>
        <w:t xml:space="preserve">ncreasing access to information and knowledge </w:t>
      </w:r>
      <w:r>
        <w:rPr>
          <w:rFonts w:ascii="Univers" w:hAnsi="Univers"/>
          <w:iCs/>
        </w:rPr>
        <w:t>– and the skills to use it –</w:t>
      </w:r>
      <w:r w:rsidR="0075034B" w:rsidRPr="004F6703">
        <w:rPr>
          <w:rFonts w:ascii="Univers" w:hAnsi="Univers"/>
          <w:iCs/>
        </w:rPr>
        <w:t xml:space="preserve"> supports development and improves lives. </w:t>
      </w:r>
      <w:r w:rsidR="00D1023F">
        <w:rPr>
          <w:rFonts w:ascii="Univers" w:hAnsi="Univers"/>
          <w:iCs/>
        </w:rPr>
        <w:t>This argument has been central to library advocacy for a long time, predating the agreement of the SDGs by many years.</w:t>
      </w:r>
    </w:p>
    <w:p w14:paraId="34445AC8" w14:textId="3D5B83D2" w:rsidR="00D1023F" w:rsidRDefault="00D1023F" w:rsidP="00733D0A">
      <w:pPr>
        <w:jc w:val="both"/>
        <w:rPr>
          <w:rFonts w:ascii="Univers" w:hAnsi="Univers"/>
          <w:iCs/>
        </w:rPr>
      </w:pPr>
    </w:p>
    <w:p w14:paraId="6F395295" w14:textId="0FDC9B08" w:rsidR="00FB7E86" w:rsidRDefault="00FB7E86" w:rsidP="00733D0A">
      <w:pPr>
        <w:jc w:val="both"/>
        <w:rPr>
          <w:rFonts w:ascii="Univers" w:hAnsi="Univers"/>
          <w:iCs/>
        </w:rPr>
      </w:pPr>
      <w:r>
        <w:rPr>
          <w:rFonts w:ascii="Univers" w:hAnsi="Univers"/>
          <w:iCs/>
        </w:rPr>
        <w:t xml:space="preserve">Nonetheless, </w:t>
      </w:r>
      <w:r w:rsidR="00D1023F">
        <w:rPr>
          <w:rFonts w:ascii="Univers" w:hAnsi="Univers"/>
          <w:iCs/>
        </w:rPr>
        <w:t xml:space="preserve">the SDGs offer a particularly powerful framework for libraries to demonstrate their value and so seek funding and support. </w:t>
      </w:r>
      <w:r>
        <w:rPr>
          <w:rFonts w:ascii="Univers" w:hAnsi="Univers"/>
          <w:iCs/>
        </w:rPr>
        <w:t>Already during the negotiation of the 2030 Agenda, IFLA worked hard to ensure the inclusion of access to information as a Goal, notably preparing the Lyon Declaration of 2014</w:t>
      </w:r>
      <w:r w:rsidRPr="004F6703">
        <w:rPr>
          <w:rStyle w:val="FootnoteReference"/>
          <w:rFonts w:ascii="Univers" w:hAnsi="Univers"/>
          <w:lang w:val="en-GB"/>
        </w:rPr>
        <w:footnoteReference w:id="11"/>
      </w:r>
      <w:r w:rsidRPr="004F6703">
        <w:rPr>
          <w:rFonts w:ascii="Univers" w:hAnsi="Univers"/>
          <w:iCs/>
        </w:rPr>
        <w:t>.</w:t>
      </w:r>
    </w:p>
    <w:p w14:paraId="0440EAB0" w14:textId="77777777" w:rsidR="00FB7E86" w:rsidRDefault="00FB7E86" w:rsidP="00733D0A">
      <w:pPr>
        <w:jc w:val="both"/>
        <w:rPr>
          <w:rFonts w:ascii="Univers" w:hAnsi="Univers"/>
          <w:iCs/>
        </w:rPr>
      </w:pPr>
    </w:p>
    <w:p w14:paraId="7ADCEEF8" w14:textId="0521FF04" w:rsidR="00D1023F" w:rsidRDefault="00D1023F" w:rsidP="00733D0A">
      <w:pPr>
        <w:jc w:val="both"/>
        <w:rPr>
          <w:rFonts w:ascii="Univers" w:hAnsi="Univers"/>
          <w:iCs/>
        </w:rPr>
      </w:pPr>
      <w:r>
        <w:rPr>
          <w:rFonts w:ascii="Univers" w:hAnsi="Univers"/>
          <w:iCs/>
        </w:rPr>
        <w:t>Through the unique aspects set out above</w:t>
      </w:r>
      <w:r w:rsidR="000B51A3">
        <w:rPr>
          <w:rFonts w:ascii="Univers" w:hAnsi="Univers"/>
          <w:iCs/>
        </w:rPr>
        <w:t>,</w:t>
      </w:r>
      <w:r>
        <w:rPr>
          <w:rFonts w:ascii="Univers" w:hAnsi="Univers"/>
          <w:iCs/>
        </w:rPr>
        <w:t xml:space="preserve"> they offer possibilities that may not have been there before</w:t>
      </w:r>
      <w:r w:rsidR="000B51A3">
        <w:rPr>
          <w:rFonts w:ascii="Univers" w:hAnsi="Univers"/>
          <w:iCs/>
        </w:rPr>
        <w:t>:</w:t>
      </w:r>
    </w:p>
    <w:p w14:paraId="62C0A65D" w14:textId="77777777" w:rsidR="000B51A3" w:rsidRDefault="000B51A3" w:rsidP="00733D0A">
      <w:pPr>
        <w:jc w:val="both"/>
        <w:rPr>
          <w:rFonts w:ascii="Univers" w:hAnsi="Univers"/>
          <w:iCs/>
        </w:rPr>
      </w:pPr>
    </w:p>
    <w:p w14:paraId="51240CC3" w14:textId="656C847E" w:rsidR="000B51A3" w:rsidRDefault="000B51A3" w:rsidP="000B51A3">
      <w:pPr>
        <w:pStyle w:val="ListParagraph"/>
        <w:numPr>
          <w:ilvl w:val="0"/>
          <w:numId w:val="14"/>
        </w:numPr>
        <w:jc w:val="both"/>
        <w:rPr>
          <w:rFonts w:ascii="Univers" w:hAnsi="Univers"/>
          <w:iCs/>
        </w:rPr>
      </w:pPr>
      <w:r>
        <w:rPr>
          <w:rFonts w:ascii="Univers" w:hAnsi="Univers"/>
          <w:iCs/>
        </w:rPr>
        <w:t xml:space="preserve">As a globally applicable set of goals, they </w:t>
      </w:r>
      <w:r w:rsidRPr="007E3EB8">
        <w:rPr>
          <w:rFonts w:ascii="Univers" w:hAnsi="Univers"/>
          <w:b/>
          <w:bCs/>
          <w:iCs/>
        </w:rPr>
        <w:t>allow for a mobilisation across the global library field</w:t>
      </w:r>
      <w:r>
        <w:rPr>
          <w:rFonts w:ascii="Univers" w:hAnsi="Univers"/>
          <w:iCs/>
        </w:rPr>
        <w:t xml:space="preserve">, with possibilities for sharing ideas, </w:t>
      </w:r>
      <w:proofErr w:type="gramStart"/>
      <w:r>
        <w:rPr>
          <w:rFonts w:ascii="Univers" w:hAnsi="Univers"/>
          <w:iCs/>
        </w:rPr>
        <w:t>evidence</w:t>
      </w:r>
      <w:proofErr w:type="gramEnd"/>
      <w:r>
        <w:rPr>
          <w:rFonts w:ascii="Univers" w:hAnsi="Univers"/>
          <w:iCs/>
        </w:rPr>
        <w:t xml:space="preserve"> and experience. </w:t>
      </w:r>
    </w:p>
    <w:p w14:paraId="29ED6521" w14:textId="247F2500" w:rsidR="000B51A3" w:rsidRDefault="000B51A3" w:rsidP="000B51A3">
      <w:pPr>
        <w:pStyle w:val="ListParagraph"/>
        <w:numPr>
          <w:ilvl w:val="0"/>
          <w:numId w:val="14"/>
        </w:numPr>
        <w:jc w:val="both"/>
        <w:rPr>
          <w:rFonts w:ascii="Univers" w:hAnsi="Univers"/>
          <w:iCs/>
        </w:rPr>
      </w:pPr>
      <w:r>
        <w:rPr>
          <w:rFonts w:ascii="Univers" w:hAnsi="Univers"/>
          <w:iCs/>
        </w:rPr>
        <w:t xml:space="preserve">As an agenda covering all policy areas, they can </w:t>
      </w:r>
      <w:r w:rsidRPr="007E3EB8">
        <w:rPr>
          <w:rFonts w:ascii="Univers" w:hAnsi="Univers"/>
          <w:b/>
          <w:bCs/>
          <w:iCs/>
        </w:rPr>
        <w:t xml:space="preserve">capture </w:t>
      </w:r>
      <w:proofErr w:type="gramStart"/>
      <w:r w:rsidRPr="007E3EB8">
        <w:rPr>
          <w:rFonts w:ascii="Univers" w:hAnsi="Univers"/>
          <w:b/>
          <w:bCs/>
          <w:iCs/>
        </w:rPr>
        <w:t>all of</w:t>
      </w:r>
      <w:proofErr w:type="gramEnd"/>
      <w:r w:rsidRPr="007E3EB8">
        <w:rPr>
          <w:rFonts w:ascii="Univers" w:hAnsi="Univers"/>
          <w:b/>
          <w:bCs/>
          <w:iCs/>
        </w:rPr>
        <w:t xml:space="preserve"> the different ways in which libraries contribute to better lives</w:t>
      </w:r>
      <w:r>
        <w:rPr>
          <w:rFonts w:ascii="Univers" w:hAnsi="Univers"/>
          <w:iCs/>
        </w:rPr>
        <w:t xml:space="preserve"> and stronger communities.</w:t>
      </w:r>
    </w:p>
    <w:p w14:paraId="3CBB3F86" w14:textId="7613022D" w:rsidR="000B51A3" w:rsidRDefault="000B51A3" w:rsidP="000B51A3">
      <w:pPr>
        <w:pStyle w:val="ListParagraph"/>
        <w:numPr>
          <w:ilvl w:val="0"/>
          <w:numId w:val="14"/>
        </w:numPr>
        <w:jc w:val="both"/>
        <w:rPr>
          <w:rFonts w:ascii="Univers" w:hAnsi="Univers"/>
          <w:iCs/>
        </w:rPr>
      </w:pPr>
      <w:r>
        <w:rPr>
          <w:rFonts w:ascii="Univers" w:hAnsi="Univers"/>
          <w:iCs/>
        </w:rPr>
        <w:t xml:space="preserve">With the focus on cross-cutting drivers of development, it provides a </w:t>
      </w:r>
      <w:r w:rsidR="007E3EB8" w:rsidRPr="007E3EB8">
        <w:rPr>
          <w:rFonts w:ascii="Univers" w:hAnsi="Univers"/>
          <w:b/>
          <w:bCs/>
          <w:iCs/>
        </w:rPr>
        <w:t xml:space="preserve">new </w:t>
      </w:r>
      <w:r w:rsidRPr="007E3EB8">
        <w:rPr>
          <w:rFonts w:ascii="Univers" w:hAnsi="Univers"/>
          <w:b/>
          <w:bCs/>
          <w:iCs/>
        </w:rPr>
        <w:t>way of talking about the importance of access to information</w:t>
      </w:r>
      <w:r w:rsidR="007E3EB8">
        <w:rPr>
          <w:rFonts w:ascii="Univers" w:hAnsi="Univers"/>
          <w:iCs/>
        </w:rPr>
        <w:t xml:space="preserve"> as an area for comprehensive, holistic action</w:t>
      </w:r>
      <w:r>
        <w:rPr>
          <w:rFonts w:ascii="Univers" w:hAnsi="Univers"/>
          <w:iCs/>
        </w:rPr>
        <w:t xml:space="preserve">. </w:t>
      </w:r>
    </w:p>
    <w:p w14:paraId="4FAE6450" w14:textId="658550E0" w:rsidR="000B51A3" w:rsidRDefault="000B51A3" w:rsidP="000B51A3">
      <w:pPr>
        <w:pStyle w:val="ListParagraph"/>
        <w:numPr>
          <w:ilvl w:val="0"/>
          <w:numId w:val="14"/>
        </w:numPr>
        <w:jc w:val="both"/>
        <w:rPr>
          <w:rFonts w:ascii="Univers" w:hAnsi="Univers"/>
          <w:iCs/>
        </w:rPr>
      </w:pPr>
      <w:r>
        <w:rPr>
          <w:rFonts w:ascii="Univers" w:hAnsi="Univers"/>
          <w:iCs/>
        </w:rPr>
        <w:t xml:space="preserve">The emphasis on giving people the ability to improve their own lives further </w:t>
      </w:r>
      <w:r w:rsidRPr="007E3EB8">
        <w:rPr>
          <w:rFonts w:ascii="Univers" w:hAnsi="Univers"/>
          <w:b/>
          <w:bCs/>
          <w:iCs/>
        </w:rPr>
        <w:t>underlines the value of libraries’ work to provide access to information to all</w:t>
      </w:r>
      <w:r>
        <w:rPr>
          <w:rFonts w:ascii="Univers" w:hAnsi="Univers"/>
          <w:iCs/>
        </w:rPr>
        <w:t>.</w:t>
      </w:r>
    </w:p>
    <w:p w14:paraId="467C8208" w14:textId="6861EE2E" w:rsidR="000B51A3" w:rsidRDefault="000B51A3" w:rsidP="000B51A3">
      <w:pPr>
        <w:pStyle w:val="ListParagraph"/>
        <w:numPr>
          <w:ilvl w:val="0"/>
          <w:numId w:val="14"/>
        </w:numPr>
        <w:jc w:val="both"/>
        <w:rPr>
          <w:rFonts w:ascii="Univers" w:hAnsi="Univers"/>
          <w:iCs/>
        </w:rPr>
      </w:pPr>
      <w:r>
        <w:rPr>
          <w:rFonts w:ascii="Univers" w:hAnsi="Univers"/>
          <w:iCs/>
        </w:rPr>
        <w:t xml:space="preserve">The recognition of engagement by all stakeholders opens the door to </w:t>
      </w:r>
      <w:r w:rsidRPr="007E3EB8">
        <w:rPr>
          <w:rFonts w:ascii="Univers" w:hAnsi="Univers"/>
          <w:b/>
          <w:bCs/>
          <w:iCs/>
        </w:rPr>
        <w:t>formal recognition of the importance of libraries</w:t>
      </w:r>
      <w:r>
        <w:rPr>
          <w:rFonts w:ascii="Univers" w:hAnsi="Univers"/>
          <w:iCs/>
        </w:rPr>
        <w:t>.</w:t>
      </w:r>
    </w:p>
    <w:p w14:paraId="0FFB5B5E" w14:textId="173B4442" w:rsidR="000B51A3" w:rsidRPr="000B51A3" w:rsidRDefault="000B51A3" w:rsidP="000B51A3">
      <w:pPr>
        <w:pStyle w:val="ListParagraph"/>
        <w:numPr>
          <w:ilvl w:val="0"/>
          <w:numId w:val="14"/>
        </w:numPr>
        <w:jc w:val="both"/>
        <w:rPr>
          <w:rFonts w:ascii="Univers" w:hAnsi="Univers"/>
          <w:iCs/>
        </w:rPr>
      </w:pPr>
      <w:r>
        <w:rPr>
          <w:rFonts w:ascii="Univers" w:hAnsi="Univers"/>
          <w:iCs/>
        </w:rPr>
        <w:t xml:space="preserve">The </w:t>
      </w:r>
      <w:r w:rsidR="002E4661">
        <w:rPr>
          <w:rFonts w:ascii="Univers" w:hAnsi="Univers"/>
          <w:iCs/>
        </w:rPr>
        <w:t xml:space="preserve">monitoring and tracking of progress towards the SDGs </w:t>
      </w:r>
      <w:proofErr w:type="gramStart"/>
      <w:r w:rsidR="002E4661">
        <w:rPr>
          <w:rFonts w:ascii="Univers" w:hAnsi="Univers"/>
          <w:iCs/>
        </w:rPr>
        <w:t>creates</w:t>
      </w:r>
      <w:proofErr w:type="gramEnd"/>
      <w:r w:rsidR="002E4661">
        <w:rPr>
          <w:rFonts w:ascii="Univers" w:hAnsi="Univers"/>
          <w:iCs/>
        </w:rPr>
        <w:t xml:space="preserve"> </w:t>
      </w:r>
      <w:r w:rsidR="002E4661" w:rsidRPr="007E3EB8">
        <w:rPr>
          <w:rFonts w:ascii="Univers" w:hAnsi="Univers"/>
          <w:b/>
          <w:bCs/>
          <w:iCs/>
        </w:rPr>
        <w:t>possibilities for libraries to engage regularly</w:t>
      </w:r>
      <w:r w:rsidR="002E4661">
        <w:rPr>
          <w:rFonts w:ascii="Univers" w:hAnsi="Univers"/>
          <w:iCs/>
        </w:rPr>
        <w:t xml:space="preserve"> with decision-maker</w:t>
      </w:r>
      <w:r w:rsidR="004704E4">
        <w:rPr>
          <w:rFonts w:ascii="Univers" w:hAnsi="Univers"/>
          <w:iCs/>
        </w:rPr>
        <w:t>s – see below for more!</w:t>
      </w:r>
    </w:p>
    <w:p w14:paraId="0A9BFA39" w14:textId="2E1E814A" w:rsidR="00D1023F" w:rsidRDefault="00D1023F" w:rsidP="00733D0A">
      <w:pPr>
        <w:jc w:val="both"/>
        <w:rPr>
          <w:rFonts w:ascii="Univers" w:hAnsi="Univers"/>
          <w:iCs/>
        </w:rPr>
      </w:pPr>
      <w:r>
        <w:rPr>
          <w:rFonts w:ascii="Univers" w:hAnsi="Univers"/>
          <w:iCs/>
        </w:rPr>
        <w:lastRenderedPageBreak/>
        <w:t>IFLA’s advocacy around the SDGs therefore has the following aspects:</w:t>
      </w:r>
    </w:p>
    <w:p w14:paraId="6352B585" w14:textId="77777777" w:rsidR="004704E4" w:rsidRDefault="004704E4" w:rsidP="00733D0A">
      <w:pPr>
        <w:jc w:val="both"/>
        <w:rPr>
          <w:rFonts w:ascii="Univers" w:hAnsi="Univers"/>
          <w:iCs/>
        </w:rPr>
      </w:pPr>
    </w:p>
    <w:p w14:paraId="32A5094A" w14:textId="77777777" w:rsidR="00D12FC4" w:rsidRDefault="00D12FC4" w:rsidP="00D12FC4">
      <w:pPr>
        <w:pStyle w:val="ListParagraph"/>
        <w:numPr>
          <w:ilvl w:val="0"/>
          <w:numId w:val="15"/>
        </w:numPr>
        <w:jc w:val="both"/>
        <w:rPr>
          <w:rFonts w:ascii="Univers" w:hAnsi="Univers"/>
          <w:iCs/>
        </w:rPr>
      </w:pPr>
      <w:r w:rsidRPr="00FB7E86">
        <w:rPr>
          <w:rFonts w:ascii="Univers" w:hAnsi="Univers"/>
          <w:b/>
          <w:bCs/>
          <w:iCs/>
        </w:rPr>
        <w:t xml:space="preserve">Support to libraries at the regional, </w:t>
      </w:r>
      <w:proofErr w:type="gramStart"/>
      <w:r w:rsidRPr="00FB7E86">
        <w:rPr>
          <w:rFonts w:ascii="Univers" w:hAnsi="Univers"/>
          <w:b/>
          <w:bCs/>
          <w:iCs/>
        </w:rPr>
        <w:t>national</w:t>
      </w:r>
      <w:proofErr w:type="gramEnd"/>
      <w:r w:rsidRPr="00FB7E86">
        <w:rPr>
          <w:rFonts w:ascii="Univers" w:hAnsi="Univers"/>
          <w:b/>
          <w:bCs/>
          <w:iCs/>
        </w:rPr>
        <w:t xml:space="preserve"> and local levels</w:t>
      </w:r>
      <w:r>
        <w:rPr>
          <w:rFonts w:ascii="Univers" w:hAnsi="Univers"/>
          <w:iCs/>
        </w:rPr>
        <w:t xml:space="preserve"> in order to engage with national SDG implementation processes, building new contacts and securing new recognition in national strategies and plans</w:t>
      </w:r>
    </w:p>
    <w:p w14:paraId="1C3866B4" w14:textId="35475FD9" w:rsidR="00D1023F" w:rsidRDefault="00D1023F" w:rsidP="00D12FC4">
      <w:pPr>
        <w:pStyle w:val="ListParagraph"/>
        <w:numPr>
          <w:ilvl w:val="0"/>
          <w:numId w:val="15"/>
        </w:numPr>
        <w:jc w:val="both"/>
        <w:rPr>
          <w:rFonts w:ascii="Univers" w:hAnsi="Univers"/>
          <w:iCs/>
        </w:rPr>
      </w:pPr>
      <w:r w:rsidRPr="00FB7E86">
        <w:rPr>
          <w:rFonts w:ascii="Univers" w:hAnsi="Univers"/>
          <w:b/>
          <w:bCs/>
          <w:iCs/>
        </w:rPr>
        <w:t>Direct engagement at the global level</w:t>
      </w:r>
      <w:r>
        <w:rPr>
          <w:rFonts w:ascii="Univers" w:hAnsi="Univers"/>
          <w:iCs/>
        </w:rPr>
        <w:t xml:space="preserve"> </w:t>
      </w:r>
      <w:proofErr w:type="gramStart"/>
      <w:r>
        <w:rPr>
          <w:rFonts w:ascii="Univers" w:hAnsi="Univers"/>
          <w:iCs/>
        </w:rPr>
        <w:t>in order to</w:t>
      </w:r>
      <w:proofErr w:type="gramEnd"/>
      <w:r>
        <w:rPr>
          <w:rFonts w:ascii="Univers" w:hAnsi="Univers"/>
          <w:iCs/>
        </w:rPr>
        <w:t xml:space="preserve"> secure recommendations and statements that </w:t>
      </w:r>
      <w:r w:rsidR="000B51A3">
        <w:rPr>
          <w:rFonts w:ascii="Univers" w:hAnsi="Univers"/>
          <w:iCs/>
        </w:rPr>
        <w:t>national-level advocacy</w:t>
      </w:r>
      <w:r>
        <w:rPr>
          <w:rFonts w:ascii="Univers" w:hAnsi="Univers"/>
          <w:iCs/>
        </w:rPr>
        <w:t>, as well as to influence governments</w:t>
      </w:r>
      <w:r w:rsidR="000B51A3">
        <w:rPr>
          <w:rFonts w:ascii="Univers" w:hAnsi="Univers"/>
          <w:iCs/>
        </w:rPr>
        <w:t xml:space="preserve">. </w:t>
      </w:r>
    </w:p>
    <w:p w14:paraId="45AF8CCF" w14:textId="755A575E" w:rsidR="007E3EB8" w:rsidRPr="007E3EB8" w:rsidRDefault="000B51A3" w:rsidP="00733D0A">
      <w:pPr>
        <w:pStyle w:val="ListParagraph"/>
        <w:numPr>
          <w:ilvl w:val="0"/>
          <w:numId w:val="15"/>
        </w:numPr>
        <w:jc w:val="both"/>
        <w:rPr>
          <w:rFonts w:ascii="Univers" w:hAnsi="Univers"/>
          <w:iCs/>
        </w:rPr>
      </w:pPr>
      <w:r w:rsidRPr="00FB7E86">
        <w:rPr>
          <w:rFonts w:ascii="Univers" w:hAnsi="Univers"/>
          <w:b/>
          <w:bCs/>
          <w:iCs/>
        </w:rPr>
        <w:t>Tools and materials to help libraries use the SDGs as a framework</w:t>
      </w:r>
      <w:r>
        <w:rPr>
          <w:rFonts w:ascii="Univers" w:hAnsi="Univers"/>
          <w:iCs/>
        </w:rPr>
        <w:t xml:space="preserve"> for thinking through their own actions and impact, both </w:t>
      </w:r>
      <w:proofErr w:type="gramStart"/>
      <w:r>
        <w:rPr>
          <w:rFonts w:ascii="Univers" w:hAnsi="Univers"/>
          <w:iCs/>
        </w:rPr>
        <w:t>in order to</w:t>
      </w:r>
      <w:proofErr w:type="gramEnd"/>
      <w:r>
        <w:rPr>
          <w:rFonts w:ascii="Univers" w:hAnsi="Univers"/>
          <w:iCs/>
        </w:rPr>
        <w:t xml:space="preserve"> develop their o</w:t>
      </w:r>
      <w:r w:rsidR="00FB7E86">
        <w:rPr>
          <w:rFonts w:ascii="Univers" w:hAnsi="Univers"/>
          <w:iCs/>
        </w:rPr>
        <w:t xml:space="preserve">wn plans, and to communicate these </w:t>
      </w:r>
      <w:proofErr w:type="spellStart"/>
      <w:r w:rsidR="00FB7E86">
        <w:rPr>
          <w:rFonts w:ascii="Univers" w:hAnsi="Univers"/>
          <w:iCs/>
        </w:rPr>
        <w:t>to</w:t>
      </w:r>
      <w:proofErr w:type="spellEnd"/>
      <w:r w:rsidR="00FB7E86">
        <w:rPr>
          <w:rFonts w:ascii="Univers" w:hAnsi="Univers"/>
          <w:iCs/>
        </w:rPr>
        <w:t xml:space="preserve"> decision-makers effectively</w:t>
      </w:r>
      <w:r w:rsidR="004704E4">
        <w:rPr>
          <w:rFonts w:ascii="Univers" w:hAnsi="Univers"/>
          <w:iCs/>
        </w:rPr>
        <w:t>. Crucially, this can help in your advocacy across the board, not just as it applies to the SDGs!</w:t>
      </w:r>
    </w:p>
    <w:p w14:paraId="3FFA9DCF" w14:textId="77777777" w:rsidR="007E3EB8" w:rsidRDefault="007E3EB8" w:rsidP="00D51C5E">
      <w:pPr>
        <w:pStyle w:val="Heading2"/>
      </w:pPr>
    </w:p>
    <w:p w14:paraId="23AA24B5" w14:textId="01934689" w:rsidR="0075034B" w:rsidRPr="004704E4" w:rsidRDefault="00ED405F" w:rsidP="00D51C5E">
      <w:pPr>
        <w:pStyle w:val="Heading2"/>
      </w:pPr>
      <w:bookmarkStart w:id="4" w:name="_Toc66214556"/>
      <w:r>
        <w:t xml:space="preserve">1.3. </w:t>
      </w:r>
      <w:r w:rsidR="004704E4">
        <w:t xml:space="preserve">The Road </w:t>
      </w:r>
      <w:r w:rsidR="0075034B" w:rsidRPr="004704E4">
        <w:t>to 2030</w:t>
      </w:r>
      <w:bookmarkEnd w:id="4"/>
    </w:p>
    <w:p w14:paraId="4D1A389F" w14:textId="01D4740E" w:rsidR="00637AD8" w:rsidRPr="009060A0" w:rsidRDefault="00637AD8" w:rsidP="00733D0A">
      <w:pPr>
        <w:jc w:val="both"/>
        <w:rPr>
          <w:rFonts w:ascii="FuturaExtended" w:hAnsi="FuturaExtended"/>
        </w:rPr>
      </w:pPr>
    </w:p>
    <w:p w14:paraId="6DEDD1A2" w14:textId="45FDB2A3" w:rsidR="008502A0" w:rsidRDefault="007E3EB8" w:rsidP="007E3EB8">
      <w:pPr>
        <w:jc w:val="both"/>
        <w:rPr>
          <w:rFonts w:ascii="Univers" w:hAnsi="Univers"/>
          <w:lang w:val="en-US"/>
        </w:rPr>
      </w:pPr>
      <w:r>
        <w:rPr>
          <w:rFonts w:ascii="Univers" w:hAnsi="Univers"/>
          <w:lang w:val="en-US"/>
        </w:rPr>
        <w:t xml:space="preserve">Moving beyond the theoretical, the 2030 Agenda offers </w:t>
      </w:r>
      <w:proofErr w:type="gramStart"/>
      <w:r>
        <w:rPr>
          <w:rFonts w:ascii="Univers" w:hAnsi="Univers"/>
          <w:lang w:val="en-US"/>
        </w:rPr>
        <w:t>a number of</w:t>
      </w:r>
      <w:proofErr w:type="gramEnd"/>
      <w:r>
        <w:rPr>
          <w:rFonts w:ascii="Univers" w:hAnsi="Univers"/>
          <w:lang w:val="en-US"/>
        </w:rPr>
        <w:t xml:space="preserve"> practical opportunities for engagement and action, at the national, regional and global levels. </w:t>
      </w:r>
    </w:p>
    <w:p w14:paraId="4F9A6C52" w14:textId="77777777" w:rsidR="008502A0" w:rsidRDefault="008502A0" w:rsidP="004704E4">
      <w:pPr>
        <w:jc w:val="both"/>
        <w:rPr>
          <w:rFonts w:ascii="Univers" w:hAnsi="Univers"/>
          <w:lang w:val="en-US"/>
        </w:rPr>
      </w:pPr>
    </w:p>
    <w:p w14:paraId="1C0E23CA" w14:textId="579022F8" w:rsidR="004704E4" w:rsidRDefault="004704E4" w:rsidP="004704E4">
      <w:pPr>
        <w:jc w:val="both"/>
        <w:rPr>
          <w:rFonts w:ascii="Univers" w:hAnsi="Univers"/>
          <w:lang w:val="en-US"/>
        </w:rPr>
      </w:pPr>
      <w:r>
        <w:rPr>
          <w:rFonts w:ascii="Univers" w:hAnsi="Univers"/>
          <w:lang w:val="en-US"/>
        </w:rPr>
        <w:t xml:space="preserve">IFLA engages in these </w:t>
      </w:r>
      <w:proofErr w:type="gramStart"/>
      <w:r>
        <w:rPr>
          <w:rFonts w:ascii="Univers" w:hAnsi="Univers"/>
          <w:lang w:val="en-US"/>
        </w:rPr>
        <w:t>processes, and</w:t>
      </w:r>
      <w:proofErr w:type="gramEnd"/>
      <w:r>
        <w:rPr>
          <w:rFonts w:ascii="Univers" w:hAnsi="Univers"/>
          <w:lang w:val="en-US"/>
        </w:rPr>
        <w:t xml:space="preserve"> works to help its Members to do the same. In doing so, we work to keep the contribution of libraries to development front of mind, as well as </w:t>
      </w:r>
      <w:r w:rsidR="00782563">
        <w:rPr>
          <w:rFonts w:ascii="Univers" w:hAnsi="Univers"/>
          <w:lang w:val="en-US"/>
        </w:rPr>
        <w:t xml:space="preserve">to </w:t>
      </w:r>
      <w:r>
        <w:rPr>
          <w:rFonts w:ascii="Univers" w:hAnsi="Univers"/>
          <w:lang w:val="en-US"/>
        </w:rPr>
        <w:t xml:space="preserve">use all opportunities to help libraries nationally build new connections and </w:t>
      </w:r>
      <w:r w:rsidR="00782563">
        <w:rPr>
          <w:rFonts w:ascii="Univers" w:hAnsi="Univers"/>
          <w:lang w:val="en-US"/>
        </w:rPr>
        <w:t xml:space="preserve">relationships. </w:t>
      </w:r>
    </w:p>
    <w:p w14:paraId="471D7948" w14:textId="77777777" w:rsidR="00782563" w:rsidRDefault="00782563" w:rsidP="00733D0A">
      <w:pPr>
        <w:jc w:val="both"/>
        <w:rPr>
          <w:rFonts w:ascii="Univers" w:hAnsi="Univers"/>
          <w:iCs/>
          <w:lang w:val="en-US"/>
        </w:rPr>
      </w:pPr>
    </w:p>
    <w:p w14:paraId="3A9B5BDD" w14:textId="4CA23A5D" w:rsidR="0075034B" w:rsidRDefault="00782563" w:rsidP="00733D0A">
      <w:pPr>
        <w:jc w:val="both"/>
        <w:rPr>
          <w:rFonts w:ascii="Univers" w:hAnsi="Univers"/>
          <w:iCs/>
          <w:lang w:val="en-US"/>
        </w:rPr>
      </w:pPr>
      <w:r>
        <w:rPr>
          <w:rFonts w:ascii="Univers" w:hAnsi="Univers"/>
          <w:iCs/>
          <w:lang w:val="en-US"/>
        </w:rPr>
        <w:t>Key elements of the process include the below</w:t>
      </w:r>
      <w:r w:rsidR="009B1B0F" w:rsidRPr="004704E4">
        <w:rPr>
          <w:rFonts w:ascii="Univers" w:hAnsi="Univers"/>
          <w:iCs/>
          <w:lang w:val="en-US"/>
        </w:rPr>
        <w:t>:</w:t>
      </w:r>
    </w:p>
    <w:p w14:paraId="06A5E06C" w14:textId="249F5286" w:rsidR="00D12FC4" w:rsidRDefault="00D12FC4" w:rsidP="00733D0A">
      <w:pPr>
        <w:jc w:val="both"/>
        <w:rPr>
          <w:rFonts w:ascii="Univers" w:hAnsi="Univers"/>
          <w:iCs/>
          <w:lang w:val="en-US"/>
        </w:rPr>
      </w:pPr>
    </w:p>
    <w:p w14:paraId="0F2D9681" w14:textId="544F4284" w:rsidR="00D12FC4" w:rsidRPr="00D12FC4" w:rsidRDefault="00D12FC4" w:rsidP="00733D0A">
      <w:pPr>
        <w:jc w:val="both"/>
        <w:rPr>
          <w:rFonts w:ascii="Univers" w:hAnsi="Univers"/>
          <w:b/>
          <w:bCs/>
          <w:iCs/>
          <w:lang w:val="en-US"/>
        </w:rPr>
      </w:pPr>
      <w:r w:rsidRPr="00D12FC4">
        <w:rPr>
          <w:rFonts w:ascii="Univers" w:hAnsi="Univers"/>
          <w:b/>
          <w:bCs/>
          <w:iCs/>
          <w:lang w:val="en-US"/>
        </w:rPr>
        <w:t xml:space="preserve">National Development </w:t>
      </w:r>
      <w:r>
        <w:rPr>
          <w:rFonts w:ascii="Univers" w:hAnsi="Univers"/>
          <w:b/>
          <w:bCs/>
          <w:iCs/>
          <w:lang w:val="en-US"/>
        </w:rPr>
        <w:t>Plans</w:t>
      </w:r>
    </w:p>
    <w:p w14:paraId="369B6DC3" w14:textId="60F19246" w:rsidR="00D12FC4" w:rsidRDefault="00D12FC4" w:rsidP="00733D0A">
      <w:pPr>
        <w:jc w:val="both"/>
        <w:rPr>
          <w:rFonts w:ascii="Univers" w:hAnsi="Univers"/>
        </w:rPr>
      </w:pPr>
      <w:r>
        <w:rPr>
          <w:rFonts w:ascii="Univers" w:hAnsi="Univers"/>
        </w:rPr>
        <w:t xml:space="preserve">Governments are supposed to develop plans and strategies to deliver on the SDGs, also known as National Development Plans. This does not always mean that there will be a single document – there may rather be a series of papers, and not all of these will be specifically labelled as relating to the 2030 Agenda. </w:t>
      </w:r>
    </w:p>
    <w:p w14:paraId="2E8562C5" w14:textId="4E2AE327" w:rsidR="00005CE9" w:rsidRDefault="00005CE9" w:rsidP="00733D0A">
      <w:pPr>
        <w:jc w:val="both"/>
        <w:rPr>
          <w:rFonts w:ascii="Univers" w:hAnsi="Univers"/>
        </w:rPr>
      </w:pPr>
    </w:p>
    <w:p w14:paraId="2E6382CE" w14:textId="2AE24B40" w:rsidR="008163D8" w:rsidRDefault="00005CE9" w:rsidP="00733D0A">
      <w:pPr>
        <w:jc w:val="both"/>
        <w:rPr>
          <w:rFonts w:ascii="Univers" w:hAnsi="Univers"/>
        </w:rPr>
      </w:pPr>
      <w:r>
        <w:rPr>
          <w:rFonts w:ascii="Univers" w:hAnsi="Univers"/>
        </w:rPr>
        <w:t>For example, Jamaica</w:t>
      </w:r>
      <w:r>
        <w:rPr>
          <w:rStyle w:val="FootnoteReference"/>
          <w:rFonts w:ascii="Univers" w:hAnsi="Univers"/>
        </w:rPr>
        <w:footnoteReference w:id="12"/>
      </w:r>
      <w:r>
        <w:rPr>
          <w:rFonts w:ascii="Univers" w:hAnsi="Univers"/>
        </w:rPr>
        <w:t xml:space="preserve"> has </w:t>
      </w:r>
      <w:r w:rsidR="00940D5C">
        <w:rPr>
          <w:rFonts w:ascii="Univers" w:hAnsi="Univers"/>
        </w:rPr>
        <w:t>created</w:t>
      </w:r>
      <w:r>
        <w:rPr>
          <w:rFonts w:ascii="Univers" w:hAnsi="Univers"/>
        </w:rPr>
        <w:t xml:space="preserve"> a new development plan, led by the Planning Institute of Jamaica, commissioned by the </w:t>
      </w:r>
      <w:proofErr w:type="gramStart"/>
      <w:r>
        <w:rPr>
          <w:rFonts w:ascii="Univers" w:hAnsi="Univers"/>
        </w:rPr>
        <w:t>government as a whole</w:t>
      </w:r>
      <w:proofErr w:type="gramEnd"/>
      <w:r>
        <w:rPr>
          <w:rFonts w:ascii="Univers" w:hAnsi="Univers"/>
        </w:rPr>
        <w:t xml:space="preserve">. </w:t>
      </w:r>
      <w:r w:rsidR="00940D5C">
        <w:rPr>
          <w:rFonts w:ascii="Univers" w:hAnsi="Univers"/>
        </w:rPr>
        <w:t xml:space="preserve">China too created an updated development plan </w:t>
      </w:r>
      <w:r w:rsidR="00E056E7">
        <w:rPr>
          <w:rFonts w:ascii="Univers" w:hAnsi="Univers"/>
        </w:rPr>
        <w:t xml:space="preserve">setting out how it </w:t>
      </w:r>
      <w:r w:rsidR="00E056E7">
        <w:rPr>
          <w:rFonts w:ascii="Univers" w:hAnsi="Univers"/>
        </w:rPr>
        <w:lastRenderedPageBreak/>
        <w:t xml:space="preserve">would deliver on the </w:t>
      </w:r>
      <w:r w:rsidR="00940D5C">
        <w:rPr>
          <w:rFonts w:ascii="Univers" w:hAnsi="Univers"/>
        </w:rPr>
        <w:t>SDGs</w:t>
      </w:r>
      <w:r w:rsidR="00E056E7">
        <w:rPr>
          <w:rFonts w:ascii="Univers" w:hAnsi="Univers"/>
        </w:rPr>
        <w:t>, focused on each target</w:t>
      </w:r>
      <w:r w:rsidR="00E056E7">
        <w:rPr>
          <w:rStyle w:val="FootnoteReference"/>
          <w:rFonts w:ascii="Univers" w:hAnsi="Univers"/>
        </w:rPr>
        <w:footnoteReference w:id="13"/>
      </w:r>
      <w:r w:rsidR="00940D5C">
        <w:rPr>
          <w:rFonts w:ascii="Univers" w:hAnsi="Univers"/>
        </w:rPr>
        <w:t>.</w:t>
      </w:r>
      <w:r w:rsidR="008163D8">
        <w:rPr>
          <w:rFonts w:ascii="Univers" w:hAnsi="Univers"/>
        </w:rPr>
        <w:t xml:space="preserve"> Latvia’s Latvia2030 document also connects directly to the SDGs, coordinated by a designated focal point</w:t>
      </w:r>
      <w:r w:rsidR="008163D8">
        <w:rPr>
          <w:rStyle w:val="FootnoteReference"/>
          <w:rFonts w:ascii="Univers" w:hAnsi="Univers"/>
        </w:rPr>
        <w:footnoteReference w:id="14"/>
      </w:r>
      <w:r w:rsidR="008163D8">
        <w:rPr>
          <w:rFonts w:ascii="Univers" w:hAnsi="Univers"/>
        </w:rPr>
        <w:t>.</w:t>
      </w:r>
    </w:p>
    <w:p w14:paraId="2932B764" w14:textId="77777777" w:rsidR="00005CE9" w:rsidRDefault="00005CE9" w:rsidP="00733D0A">
      <w:pPr>
        <w:jc w:val="both"/>
        <w:rPr>
          <w:rFonts w:ascii="Univers" w:hAnsi="Univers"/>
        </w:rPr>
      </w:pPr>
    </w:p>
    <w:p w14:paraId="5E5922DD" w14:textId="7D098251" w:rsidR="00005CE9" w:rsidRDefault="00005CE9" w:rsidP="00733D0A">
      <w:pPr>
        <w:jc w:val="both"/>
        <w:rPr>
          <w:rFonts w:ascii="Univers" w:hAnsi="Univers"/>
        </w:rPr>
      </w:pPr>
      <w:r>
        <w:rPr>
          <w:rFonts w:ascii="Univers" w:hAnsi="Univers"/>
        </w:rPr>
        <w:t>Others committed to incorporating the SDGs into their existing national development planning processes, such as Tanzania</w:t>
      </w:r>
      <w:r w:rsidRPr="009060A0">
        <w:rPr>
          <w:rStyle w:val="FootnoteReference"/>
          <w:rFonts w:ascii="FuturaExtended" w:eastAsia="Times New Roman" w:hAnsi="FuturaExtended" w:cs="Times New Roman"/>
          <w:color w:val="000000"/>
          <w:sz w:val="22"/>
          <w:szCs w:val="22"/>
        </w:rPr>
        <w:footnoteReference w:id="15"/>
      </w:r>
      <w:r>
        <w:rPr>
          <w:rFonts w:ascii="Univers" w:hAnsi="Univers"/>
        </w:rPr>
        <w:t>, Uganda</w:t>
      </w:r>
      <w:r w:rsidRPr="009060A0">
        <w:rPr>
          <w:rStyle w:val="FootnoteReference"/>
          <w:rFonts w:ascii="FuturaExtended" w:eastAsia="Times New Roman" w:hAnsi="FuturaExtended" w:cs="Times New Roman"/>
          <w:color w:val="000000"/>
          <w:sz w:val="22"/>
          <w:szCs w:val="22"/>
        </w:rPr>
        <w:footnoteReference w:id="16"/>
      </w:r>
      <w:r>
        <w:rPr>
          <w:rFonts w:ascii="Univers" w:hAnsi="Univers"/>
        </w:rPr>
        <w:t xml:space="preserve"> and South Africa</w:t>
      </w:r>
      <w:r>
        <w:rPr>
          <w:rStyle w:val="FootnoteReference"/>
          <w:rFonts w:ascii="Univers" w:hAnsi="Univers"/>
        </w:rPr>
        <w:footnoteReference w:id="17"/>
      </w:r>
      <w:r>
        <w:rPr>
          <w:rFonts w:ascii="Univers" w:hAnsi="Univers"/>
        </w:rPr>
        <w:t xml:space="preserve">. In this case, a central planning ministry or agency will be in charge. </w:t>
      </w:r>
    </w:p>
    <w:p w14:paraId="70D95F93" w14:textId="5E3477DF" w:rsidR="00E056E7" w:rsidRDefault="00E056E7" w:rsidP="00733D0A">
      <w:pPr>
        <w:jc w:val="both"/>
        <w:rPr>
          <w:rFonts w:ascii="Univers" w:hAnsi="Univers"/>
        </w:rPr>
      </w:pPr>
    </w:p>
    <w:p w14:paraId="1DE78E64" w14:textId="11A45CC6" w:rsidR="00E056E7" w:rsidRDefault="00E056E7" w:rsidP="00733D0A">
      <w:pPr>
        <w:jc w:val="both"/>
        <w:rPr>
          <w:rFonts w:ascii="Univers" w:hAnsi="Univers"/>
        </w:rPr>
      </w:pPr>
      <w:r>
        <w:rPr>
          <w:rFonts w:ascii="Univers" w:hAnsi="Univers"/>
        </w:rPr>
        <w:t xml:space="preserve">Another route is, rather than a single development plan, to reflect the SDGs in the context of plans and strategies in specific policy areas. For example, SDG4 can be reflected in an education strategy, or SDG 13 in a climate action plan. In this case, individual ministries or agencies will be responsible.  </w:t>
      </w:r>
    </w:p>
    <w:p w14:paraId="382B3D9D" w14:textId="77777777" w:rsidR="00005CE9" w:rsidRDefault="00005CE9" w:rsidP="00733D0A">
      <w:pPr>
        <w:jc w:val="both"/>
        <w:rPr>
          <w:rFonts w:ascii="Univers" w:hAnsi="Univers"/>
        </w:rPr>
      </w:pPr>
    </w:p>
    <w:p w14:paraId="7F0BB5B9" w14:textId="0EF9F3E8" w:rsidR="0075034B" w:rsidRPr="004704E4" w:rsidRDefault="0075034B" w:rsidP="00733D0A">
      <w:pPr>
        <w:pStyle w:val="Heading3"/>
        <w:jc w:val="both"/>
        <w:rPr>
          <w:rFonts w:ascii="Univers" w:hAnsi="Univers"/>
        </w:rPr>
      </w:pPr>
      <w:bookmarkStart w:id="5" w:name="_Toc66214557"/>
      <w:r w:rsidRPr="004704E4">
        <w:rPr>
          <w:rFonts w:ascii="Univers" w:hAnsi="Univers"/>
        </w:rPr>
        <w:t>Indicators</w:t>
      </w:r>
      <w:r w:rsidR="00BF41D3" w:rsidRPr="004704E4">
        <w:rPr>
          <w:rStyle w:val="FootnoteReference"/>
          <w:rFonts w:ascii="Univers" w:hAnsi="Univers"/>
        </w:rPr>
        <w:footnoteReference w:id="18"/>
      </w:r>
      <w:bookmarkEnd w:id="5"/>
    </w:p>
    <w:p w14:paraId="260EC31B" w14:textId="77777777" w:rsidR="00F321DF" w:rsidRPr="004704E4" w:rsidRDefault="00F321DF" w:rsidP="00F321DF">
      <w:pPr>
        <w:rPr>
          <w:rFonts w:ascii="Univers" w:hAnsi="Univers"/>
        </w:rPr>
      </w:pPr>
    </w:p>
    <w:p w14:paraId="28334674" w14:textId="510E494D" w:rsidR="00782563" w:rsidRDefault="0075034B" w:rsidP="00733D0A">
      <w:pPr>
        <w:jc w:val="both"/>
        <w:rPr>
          <w:rFonts w:ascii="Univers" w:hAnsi="Univers"/>
        </w:rPr>
      </w:pPr>
      <w:r w:rsidRPr="004704E4">
        <w:rPr>
          <w:rFonts w:ascii="Univers" w:hAnsi="Univers"/>
        </w:rPr>
        <w:t>Indicators will be used to measure pr</w:t>
      </w:r>
      <w:r w:rsidR="009C6F0F" w:rsidRPr="004704E4">
        <w:rPr>
          <w:rFonts w:ascii="Univers" w:hAnsi="Univers"/>
        </w:rPr>
        <w:t>ogress towards meeting the SDGs</w:t>
      </w:r>
      <w:r w:rsidRPr="004704E4">
        <w:rPr>
          <w:rFonts w:ascii="Univers" w:hAnsi="Univers"/>
        </w:rPr>
        <w:t>.</w:t>
      </w:r>
      <w:r w:rsidR="00782563">
        <w:rPr>
          <w:rFonts w:ascii="Univers" w:hAnsi="Univers"/>
        </w:rPr>
        <w:t xml:space="preserve"> As mentioned above a set of 23</w:t>
      </w:r>
      <w:r w:rsidR="00D51C5E">
        <w:rPr>
          <w:rFonts w:ascii="Univers" w:hAnsi="Univers"/>
        </w:rPr>
        <w:t>1</w:t>
      </w:r>
      <w:r w:rsidR="00782563">
        <w:rPr>
          <w:rFonts w:ascii="Univers" w:hAnsi="Univers"/>
        </w:rPr>
        <w:t xml:space="preserve"> indicators have been identified, some of which are well established, some still in development. These include data closely linked to the work of libraires, such as around literacy, but arguably are not as strong as they could be on areas such as culture, digital inclusion, or access to information. </w:t>
      </w:r>
    </w:p>
    <w:p w14:paraId="1702524E" w14:textId="77777777" w:rsidR="00782563" w:rsidRDefault="00782563" w:rsidP="00733D0A">
      <w:pPr>
        <w:jc w:val="both"/>
        <w:rPr>
          <w:rFonts w:ascii="Univers" w:hAnsi="Univers"/>
        </w:rPr>
      </w:pPr>
    </w:p>
    <w:p w14:paraId="7F478831" w14:textId="29AFABE6" w:rsidR="0075034B" w:rsidRDefault="00782563" w:rsidP="00733D0A">
      <w:pPr>
        <w:jc w:val="both"/>
        <w:rPr>
          <w:rFonts w:ascii="Univers" w:hAnsi="Univers"/>
        </w:rPr>
      </w:pPr>
      <w:r>
        <w:rPr>
          <w:rFonts w:ascii="Univers" w:hAnsi="Univers"/>
        </w:rPr>
        <w:t>However, Member States are encouraged to look further, and develop their own indicators, complementing those presented by the United Nations. There are examples of library-related indicators being used, such as library visits as a way of exploring engagement in adult learning. The indicators collected as part of IFLA’s Library Map of the World can even, arguably, be promoted as part of a comprehensive indicator package</w:t>
      </w:r>
      <w:r w:rsidR="00D51C5E">
        <w:rPr>
          <w:rStyle w:val="FootnoteReference"/>
          <w:rFonts w:ascii="Univers" w:hAnsi="Univers"/>
        </w:rPr>
        <w:footnoteReference w:id="19"/>
      </w:r>
      <w:r>
        <w:rPr>
          <w:rFonts w:ascii="Univers" w:hAnsi="Univers"/>
        </w:rPr>
        <w:t xml:space="preserve">. </w:t>
      </w:r>
    </w:p>
    <w:p w14:paraId="34E0DCAE" w14:textId="317ED169" w:rsidR="008C74D8" w:rsidRDefault="008C74D8" w:rsidP="00733D0A">
      <w:pPr>
        <w:jc w:val="both"/>
        <w:rPr>
          <w:rFonts w:ascii="Univers" w:hAnsi="Univers"/>
        </w:rPr>
      </w:pPr>
    </w:p>
    <w:p w14:paraId="69346695" w14:textId="3C2E7452" w:rsidR="008C74D8" w:rsidRPr="004704E4" w:rsidRDefault="008C74D8" w:rsidP="00733D0A">
      <w:pPr>
        <w:jc w:val="both"/>
        <w:rPr>
          <w:rFonts w:ascii="Univers" w:hAnsi="Univers"/>
          <w:b/>
        </w:rPr>
      </w:pPr>
      <w:r>
        <w:rPr>
          <w:rFonts w:ascii="Univers" w:hAnsi="Univers"/>
        </w:rPr>
        <w:lastRenderedPageBreak/>
        <w:t xml:space="preserve">IFLA continues to track work on </w:t>
      </w:r>
      <w:proofErr w:type="gramStart"/>
      <w:r>
        <w:rPr>
          <w:rFonts w:ascii="Univers" w:hAnsi="Univers"/>
        </w:rPr>
        <w:t>indicators, and</w:t>
      </w:r>
      <w:proofErr w:type="gramEnd"/>
      <w:r>
        <w:rPr>
          <w:rFonts w:ascii="Univers" w:hAnsi="Univers"/>
        </w:rPr>
        <w:t xml:space="preserve"> will promote metrics that help shine a light on the work of libraries. </w:t>
      </w:r>
    </w:p>
    <w:p w14:paraId="2E492A25" w14:textId="77777777" w:rsidR="0075034B" w:rsidRPr="004704E4" w:rsidRDefault="0075034B" w:rsidP="00733D0A">
      <w:pPr>
        <w:jc w:val="both"/>
        <w:rPr>
          <w:rFonts w:ascii="Univers" w:hAnsi="Univers"/>
        </w:rPr>
      </w:pPr>
    </w:p>
    <w:p w14:paraId="47E296CC" w14:textId="584A8B42" w:rsidR="0075034B" w:rsidRPr="004704E4" w:rsidRDefault="0075034B" w:rsidP="00733D0A">
      <w:pPr>
        <w:jc w:val="both"/>
        <w:rPr>
          <w:rFonts w:ascii="Univers" w:hAnsi="Univers"/>
          <w:b/>
        </w:rPr>
      </w:pPr>
      <w:r w:rsidRPr="004704E4">
        <w:rPr>
          <w:rFonts w:ascii="Univers" w:hAnsi="Univers"/>
          <w:b/>
        </w:rPr>
        <w:t>High-Level Political Forum</w:t>
      </w:r>
      <w:r w:rsidR="00BF41D3" w:rsidRPr="004704E4">
        <w:rPr>
          <w:rStyle w:val="FootnoteReference"/>
          <w:rFonts w:ascii="Univers" w:hAnsi="Univers"/>
          <w:b/>
        </w:rPr>
        <w:footnoteReference w:id="20"/>
      </w:r>
    </w:p>
    <w:p w14:paraId="3ECD3805" w14:textId="77777777" w:rsidR="00F321DF" w:rsidRPr="004704E4" w:rsidRDefault="00F321DF" w:rsidP="00733D0A">
      <w:pPr>
        <w:jc w:val="both"/>
        <w:rPr>
          <w:rFonts w:ascii="Univers" w:hAnsi="Univers"/>
        </w:rPr>
      </w:pPr>
    </w:p>
    <w:p w14:paraId="18DEB43F" w14:textId="77777777" w:rsidR="008C74D8" w:rsidRDefault="0075034B" w:rsidP="00733D0A">
      <w:pPr>
        <w:jc w:val="both"/>
        <w:rPr>
          <w:rFonts w:ascii="Univers" w:hAnsi="Univers"/>
        </w:rPr>
      </w:pPr>
      <w:r w:rsidRPr="004704E4">
        <w:rPr>
          <w:rFonts w:ascii="Univers" w:hAnsi="Univers"/>
        </w:rPr>
        <w:t xml:space="preserve">Progress towards meeting the SDGs </w:t>
      </w:r>
      <w:r w:rsidR="008C74D8">
        <w:rPr>
          <w:rFonts w:ascii="Univers" w:hAnsi="Univers"/>
        </w:rPr>
        <w:t xml:space="preserve">is </w:t>
      </w:r>
      <w:r w:rsidRPr="004704E4">
        <w:rPr>
          <w:rFonts w:ascii="Univers" w:hAnsi="Univers"/>
        </w:rPr>
        <w:t>monitored every year by the UN High-Level Political Forum</w:t>
      </w:r>
      <w:r w:rsidR="00BF41D3" w:rsidRPr="004704E4">
        <w:rPr>
          <w:rFonts w:ascii="Univers" w:hAnsi="Univers"/>
        </w:rPr>
        <w:t xml:space="preserve"> (HLPF)</w:t>
      </w:r>
      <w:r w:rsidRPr="004704E4">
        <w:rPr>
          <w:rFonts w:ascii="Univers" w:hAnsi="Univers"/>
        </w:rPr>
        <w:t>.</w:t>
      </w:r>
      <w:r w:rsidR="008C74D8">
        <w:rPr>
          <w:rFonts w:ascii="Univers" w:hAnsi="Univers"/>
        </w:rPr>
        <w:t xml:space="preserve"> These meetings bring together governments, experts, and civil society organisations such as IFLA </w:t>
      </w:r>
      <w:proofErr w:type="gramStart"/>
      <w:r w:rsidR="008C74D8">
        <w:rPr>
          <w:rFonts w:ascii="Univers" w:hAnsi="Univers"/>
        </w:rPr>
        <w:t>in order to</w:t>
      </w:r>
      <w:proofErr w:type="gramEnd"/>
      <w:r w:rsidR="008C74D8">
        <w:rPr>
          <w:rFonts w:ascii="Univers" w:hAnsi="Univers"/>
        </w:rPr>
        <w:t xml:space="preserve"> discuss progress and challenges, with a mixture of sessions focused on individual SDGs, and cross-cutting issues. </w:t>
      </w:r>
    </w:p>
    <w:p w14:paraId="794B88CF" w14:textId="020C97E2" w:rsidR="008C74D8" w:rsidRDefault="008C74D8" w:rsidP="00733D0A">
      <w:pPr>
        <w:jc w:val="both"/>
        <w:rPr>
          <w:rFonts w:ascii="Univers" w:hAnsi="Univers"/>
        </w:rPr>
      </w:pPr>
    </w:p>
    <w:p w14:paraId="382B7891" w14:textId="40F59B12" w:rsidR="008C74D8" w:rsidRDefault="008C74D8" w:rsidP="00733D0A">
      <w:pPr>
        <w:jc w:val="both"/>
        <w:rPr>
          <w:rFonts w:ascii="Univers" w:hAnsi="Univers"/>
        </w:rPr>
      </w:pPr>
      <w:r>
        <w:rPr>
          <w:rFonts w:ascii="Univers" w:hAnsi="Univers"/>
        </w:rPr>
        <w:t xml:space="preserve">IFLA attends these </w:t>
      </w:r>
      <w:proofErr w:type="gramStart"/>
      <w:r>
        <w:rPr>
          <w:rFonts w:ascii="Univers" w:hAnsi="Univers"/>
        </w:rPr>
        <w:t>meetings, and</w:t>
      </w:r>
      <w:proofErr w:type="gramEnd"/>
      <w:r>
        <w:rPr>
          <w:rFonts w:ascii="Univers" w:hAnsi="Univers"/>
        </w:rPr>
        <w:t xml:space="preserve"> aims to organise or engage in side-events and other opportunities to talk about libraries. We encourage our Members to attend, in person or online, </w:t>
      </w:r>
      <w:proofErr w:type="gramStart"/>
      <w:r>
        <w:rPr>
          <w:rFonts w:ascii="Univers" w:hAnsi="Univers"/>
        </w:rPr>
        <w:t>in order to</w:t>
      </w:r>
      <w:proofErr w:type="gramEnd"/>
      <w:r>
        <w:rPr>
          <w:rFonts w:ascii="Univers" w:hAnsi="Univers"/>
        </w:rPr>
        <w:t xml:space="preserve"> find out about ongoing developments, and contact their own governments. We also work to shape statements and interventions by stakeholder groups.</w:t>
      </w:r>
    </w:p>
    <w:p w14:paraId="77661E94" w14:textId="77777777" w:rsidR="008C74D8" w:rsidRDefault="008C74D8" w:rsidP="00733D0A">
      <w:pPr>
        <w:jc w:val="both"/>
        <w:rPr>
          <w:rFonts w:ascii="Univers" w:hAnsi="Univers"/>
        </w:rPr>
      </w:pPr>
    </w:p>
    <w:p w14:paraId="6E81BBC0" w14:textId="18770287" w:rsidR="008C74D8" w:rsidRDefault="008C74D8" w:rsidP="00733D0A">
      <w:pPr>
        <w:jc w:val="both"/>
        <w:rPr>
          <w:rFonts w:ascii="Univers" w:hAnsi="Univers"/>
          <w:b/>
          <w:bCs/>
        </w:rPr>
      </w:pPr>
      <w:r w:rsidRPr="008C74D8">
        <w:rPr>
          <w:rFonts w:ascii="Univers" w:hAnsi="Univers"/>
          <w:b/>
          <w:bCs/>
        </w:rPr>
        <w:t>Regional Sustainable Development Fora</w:t>
      </w:r>
    </w:p>
    <w:p w14:paraId="28A8AD04" w14:textId="77777777" w:rsidR="00D12FC4" w:rsidRPr="008C74D8" w:rsidRDefault="00D12FC4" w:rsidP="00733D0A">
      <w:pPr>
        <w:jc w:val="both"/>
        <w:rPr>
          <w:rFonts w:ascii="Univers" w:hAnsi="Univers"/>
          <w:b/>
          <w:bCs/>
        </w:rPr>
      </w:pPr>
    </w:p>
    <w:p w14:paraId="38A96015" w14:textId="5D297C0E" w:rsidR="008C74D8" w:rsidRDefault="008C74D8" w:rsidP="00733D0A">
      <w:pPr>
        <w:jc w:val="both"/>
        <w:rPr>
          <w:rFonts w:ascii="Univers" w:hAnsi="Univers"/>
        </w:rPr>
      </w:pPr>
      <w:r>
        <w:rPr>
          <w:rFonts w:ascii="Univers" w:hAnsi="Univers"/>
        </w:rPr>
        <w:t xml:space="preserve">As part of the preparation for High Level Political Fora, each of the UN’s five regional economic and social commissions (Africa, Asia-Pacific, Europe and North America, Latin America and the Caribbean, Western </w:t>
      </w:r>
      <w:proofErr w:type="gramStart"/>
      <w:r>
        <w:rPr>
          <w:rFonts w:ascii="Univers" w:hAnsi="Univers"/>
        </w:rPr>
        <w:t>Asia</w:t>
      </w:r>
      <w:proofErr w:type="gramEnd"/>
      <w:r>
        <w:rPr>
          <w:rFonts w:ascii="Univers" w:hAnsi="Univers"/>
        </w:rPr>
        <w:t xml:space="preserve"> and North Africa</w:t>
      </w:r>
      <w:r w:rsidR="00381B9F">
        <w:rPr>
          <w:rStyle w:val="FootnoteReference"/>
          <w:rFonts w:ascii="Univers" w:hAnsi="Univers"/>
        </w:rPr>
        <w:footnoteReference w:id="21"/>
      </w:r>
      <w:r>
        <w:rPr>
          <w:rFonts w:ascii="Univers" w:hAnsi="Univers"/>
        </w:rPr>
        <w:t xml:space="preserve">) organise their own meetings. These focus on work towards SDG delivery at the regional and national levels, focusing in on specific challenges. </w:t>
      </w:r>
    </w:p>
    <w:p w14:paraId="10BAF1E6" w14:textId="6EDEC6A4" w:rsidR="008C74D8" w:rsidRDefault="008C74D8" w:rsidP="00733D0A">
      <w:pPr>
        <w:jc w:val="both"/>
        <w:rPr>
          <w:rFonts w:ascii="Univers" w:hAnsi="Univers"/>
        </w:rPr>
      </w:pPr>
    </w:p>
    <w:p w14:paraId="7377635B" w14:textId="10BED3D0" w:rsidR="008C74D8" w:rsidRDefault="008C74D8" w:rsidP="00733D0A">
      <w:pPr>
        <w:jc w:val="both"/>
        <w:rPr>
          <w:rFonts w:ascii="Univers" w:hAnsi="Univers"/>
        </w:rPr>
      </w:pPr>
      <w:r>
        <w:rPr>
          <w:rFonts w:ascii="Univers" w:hAnsi="Univers"/>
        </w:rPr>
        <w:t xml:space="preserve">IFLA engages in these too, also working to organise side-events, and provide opportunities for libraries to engage and meet with decision-makers. </w:t>
      </w:r>
      <w:r w:rsidR="007E621A">
        <w:rPr>
          <w:rFonts w:ascii="Univers" w:hAnsi="Univers"/>
        </w:rPr>
        <w:t>IFLA contacts libraries on its SDGs mailing list about these opportunities each year.</w:t>
      </w:r>
      <w:r w:rsidR="001A6E04">
        <w:rPr>
          <w:rFonts w:ascii="Univers" w:hAnsi="Univers"/>
        </w:rPr>
        <w:t xml:space="preserve"> </w:t>
      </w:r>
      <w:hyperlink r:id="rId10" w:history="1">
        <w:r w:rsidR="001A6E04" w:rsidRPr="001A6E04">
          <w:rPr>
            <w:rStyle w:val="Hyperlink"/>
            <w:rFonts w:ascii="Univers" w:hAnsi="Univers"/>
          </w:rPr>
          <w:t>Contact us</w:t>
        </w:r>
      </w:hyperlink>
      <w:r w:rsidR="001A6E04">
        <w:rPr>
          <w:rFonts w:ascii="Univers" w:hAnsi="Univers"/>
        </w:rPr>
        <w:t xml:space="preserve"> if you would like to be included.</w:t>
      </w:r>
    </w:p>
    <w:p w14:paraId="4373C13E" w14:textId="4AC93FCA" w:rsidR="008C74D8" w:rsidRDefault="008C74D8" w:rsidP="00733D0A">
      <w:pPr>
        <w:jc w:val="both"/>
        <w:rPr>
          <w:rFonts w:ascii="Univers" w:hAnsi="Univers"/>
        </w:rPr>
      </w:pPr>
    </w:p>
    <w:p w14:paraId="25A1012D" w14:textId="6A02403A" w:rsidR="008C74D8" w:rsidRDefault="008C74D8" w:rsidP="00733D0A">
      <w:pPr>
        <w:jc w:val="both"/>
        <w:rPr>
          <w:rFonts w:ascii="Univers" w:hAnsi="Univers"/>
          <w:b/>
          <w:bCs/>
        </w:rPr>
      </w:pPr>
      <w:r w:rsidRPr="008C74D8">
        <w:rPr>
          <w:rFonts w:ascii="Univers" w:hAnsi="Univers"/>
          <w:b/>
          <w:bCs/>
        </w:rPr>
        <w:t>Voluntary National Reviews</w:t>
      </w:r>
    </w:p>
    <w:p w14:paraId="7366DFBD" w14:textId="77777777" w:rsidR="00D12FC4" w:rsidRPr="008C74D8" w:rsidRDefault="00D12FC4" w:rsidP="00733D0A">
      <w:pPr>
        <w:jc w:val="both"/>
        <w:rPr>
          <w:rFonts w:ascii="Univers" w:hAnsi="Univers"/>
          <w:b/>
          <w:bCs/>
        </w:rPr>
      </w:pPr>
    </w:p>
    <w:p w14:paraId="5EECA9E3" w14:textId="710F11F3" w:rsidR="008C74D8" w:rsidRDefault="008C74D8" w:rsidP="00733D0A">
      <w:pPr>
        <w:jc w:val="both"/>
        <w:rPr>
          <w:rFonts w:ascii="Univers" w:hAnsi="Univers"/>
        </w:rPr>
      </w:pPr>
      <w:r>
        <w:rPr>
          <w:rFonts w:ascii="Univers" w:hAnsi="Univers"/>
        </w:rPr>
        <w:t xml:space="preserve">The 2030 Agenda creates the possibility for countries to offer to prepare and present reviews of their own work to deliver on the </w:t>
      </w:r>
      <w:proofErr w:type="gramStart"/>
      <w:r>
        <w:rPr>
          <w:rFonts w:ascii="Univers" w:hAnsi="Univers"/>
        </w:rPr>
        <w:t>SDGs</w:t>
      </w:r>
      <w:r w:rsidR="007E621A">
        <w:rPr>
          <w:rFonts w:ascii="Univers" w:hAnsi="Univers"/>
        </w:rPr>
        <w:t>, and</w:t>
      </w:r>
      <w:proofErr w:type="gramEnd"/>
      <w:r w:rsidR="007E621A">
        <w:rPr>
          <w:rFonts w:ascii="Univers" w:hAnsi="Univers"/>
        </w:rPr>
        <w:t xml:space="preserve"> receive questions from other governments and stakeholders. In putting these Voluntary National Reviews (VNRs) together, they should consult with a wide range of actors, and reflect their own contributions.  </w:t>
      </w:r>
    </w:p>
    <w:p w14:paraId="0E7F0C76" w14:textId="6A30838C" w:rsidR="0075034B" w:rsidRDefault="0075034B" w:rsidP="00733D0A">
      <w:pPr>
        <w:jc w:val="both"/>
        <w:rPr>
          <w:rFonts w:ascii="Univers" w:hAnsi="Univers"/>
        </w:rPr>
      </w:pPr>
    </w:p>
    <w:p w14:paraId="62337DD4" w14:textId="3C733F3F" w:rsidR="007E621A" w:rsidRDefault="007E621A" w:rsidP="00733D0A">
      <w:pPr>
        <w:jc w:val="both"/>
        <w:rPr>
          <w:rFonts w:ascii="Univers" w:hAnsi="Univers"/>
        </w:rPr>
      </w:pPr>
      <w:r>
        <w:rPr>
          <w:rFonts w:ascii="Univers" w:hAnsi="Univers"/>
        </w:rPr>
        <w:lastRenderedPageBreak/>
        <w:t xml:space="preserve">As such, VNRs should provide a good opportunity for libraries to talk both about what they are contributing, and what they need </w:t>
      </w:r>
      <w:proofErr w:type="gramStart"/>
      <w:r>
        <w:rPr>
          <w:rFonts w:ascii="Univers" w:hAnsi="Univers"/>
        </w:rPr>
        <w:t>in order to</w:t>
      </w:r>
      <w:proofErr w:type="gramEnd"/>
      <w:r>
        <w:rPr>
          <w:rFonts w:ascii="Univers" w:hAnsi="Univers"/>
        </w:rPr>
        <w:t xml:space="preserve"> do more. IFLA has prepared </w:t>
      </w:r>
      <w:proofErr w:type="gramStart"/>
      <w:r>
        <w:rPr>
          <w:rFonts w:ascii="Univers" w:hAnsi="Univers"/>
        </w:rPr>
        <w:t>a number of</w:t>
      </w:r>
      <w:proofErr w:type="gramEnd"/>
      <w:r>
        <w:rPr>
          <w:rFonts w:ascii="Univers" w:hAnsi="Univers"/>
        </w:rPr>
        <w:t xml:space="preserve"> briefing materials around VNRs which you can use. We welcome your comments as well, </w:t>
      </w:r>
      <w:proofErr w:type="gramStart"/>
      <w:r>
        <w:rPr>
          <w:rFonts w:ascii="Univers" w:hAnsi="Univers"/>
        </w:rPr>
        <w:t>in order to</w:t>
      </w:r>
      <w:proofErr w:type="gramEnd"/>
      <w:r>
        <w:rPr>
          <w:rFonts w:ascii="Univers" w:hAnsi="Univers"/>
        </w:rPr>
        <w:t xml:space="preserve"> shape statements during the presentation of VNRs in New York.  </w:t>
      </w:r>
    </w:p>
    <w:p w14:paraId="2C4E2D21" w14:textId="4E260B47" w:rsidR="00E056E7" w:rsidRDefault="00E056E7" w:rsidP="00733D0A">
      <w:pPr>
        <w:jc w:val="both"/>
        <w:rPr>
          <w:rFonts w:ascii="Univers" w:hAnsi="Univers"/>
        </w:rPr>
      </w:pPr>
    </w:p>
    <w:p w14:paraId="248B76CA" w14:textId="4D722580" w:rsidR="00E056E7" w:rsidRDefault="008502A0" w:rsidP="00733D0A">
      <w:pPr>
        <w:jc w:val="both"/>
        <w:rPr>
          <w:rFonts w:ascii="Univers" w:hAnsi="Univers"/>
        </w:rPr>
      </w:pPr>
      <w:r>
        <w:rPr>
          <w:rFonts w:ascii="Univers" w:hAnsi="Univers"/>
        </w:rPr>
        <w:t>In addition to Voluntary National Reviews, some cities and regions are undertaking Voluntary Local</w:t>
      </w:r>
      <w:r w:rsidR="00D51C5E">
        <w:rPr>
          <w:rFonts w:ascii="Univers" w:hAnsi="Univers"/>
        </w:rPr>
        <w:t>, City or Sub-National</w:t>
      </w:r>
      <w:r>
        <w:rPr>
          <w:rFonts w:ascii="Univers" w:hAnsi="Univers"/>
        </w:rPr>
        <w:t xml:space="preserve"> Reviews</w:t>
      </w:r>
      <w:r w:rsidR="00D51C5E">
        <w:rPr>
          <w:rStyle w:val="FootnoteReference"/>
          <w:rFonts w:ascii="Univers" w:hAnsi="Univers"/>
        </w:rPr>
        <w:footnoteReference w:id="22"/>
      </w:r>
      <w:r>
        <w:rPr>
          <w:rFonts w:ascii="Univers" w:hAnsi="Univers"/>
        </w:rPr>
        <w:t xml:space="preserve">. These reflect the focus in the 2030 Agenda on the need for action at all </w:t>
      </w:r>
      <w:proofErr w:type="gramStart"/>
      <w:r>
        <w:rPr>
          <w:rFonts w:ascii="Univers" w:hAnsi="Univers"/>
        </w:rPr>
        <w:t>levels, and</w:t>
      </w:r>
      <w:proofErr w:type="gramEnd"/>
      <w:r>
        <w:rPr>
          <w:rFonts w:ascii="Univers" w:hAnsi="Univers"/>
        </w:rPr>
        <w:t xml:space="preserve"> can offer particularly rich opportunities to highlight the contribution of libraries. </w:t>
      </w:r>
    </w:p>
    <w:p w14:paraId="7499CA5C" w14:textId="4AF521E2" w:rsidR="008502A0" w:rsidRDefault="008502A0" w:rsidP="00733D0A">
      <w:pPr>
        <w:jc w:val="both"/>
        <w:rPr>
          <w:rFonts w:ascii="Univers" w:hAnsi="Univers"/>
        </w:rPr>
      </w:pPr>
    </w:p>
    <w:p w14:paraId="3921BBAF" w14:textId="1D64F617" w:rsidR="008502A0" w:rsidRDefault="008502A0" w:rsidP="00733D0A">
      <w:pPr>
        <w:jc w:val="both"/>
        <w:rPr>
          <w:rFonts w:ascii="Univers" w:hAnsi="Univers"/>
        </w:rPr>
      </w:pPr>
      <w:r>
        <w:rPr>
          <w:rFonts w:ascii="Univers" w:hAnsi="Univers"/>
        </w:rPr>
        <w:t>Find out more in IFLA’s briefing on VNRs</w:t>
      </w:r>
      <w:r w:rsidR="007E3EB8">
        <w:rPr>
          <w:rStyle w:val="FootnoteReference"/>
          <w:rFonts w:ascii="Univers" w:hAnsi="Univers"/>
        </w:rPr>
        <w:footnoteReference w:id="23"/>
      </w:r>
      <w:r>
        <w:rPr>
          <w:rFonts w:ascii="Univers" w:hAnsi="Univers"/>
        </w:rPr>
        <w:t>, as well as our report on the inclusion of libraries in Voluntary National Reviews in 2016-2020</w:t>
      </w:r>
      <w:r w:rsidR="007E3EB8">
        <w:rPr>
          <w:rStyle w:val="FootnoteReference"/>
          <w:rFonts w:ascii="Univers" w:hAnsi="Univers"/>
        </w:rPr>
        <w:footnoteReference w:id="24"/>
      </w:r>
      <w:r>
        <w:rPr>
          <w:rFonts w:ascii="Univers" w:hAnsi="Univers"/>
        </w:rPr>
        <w:t>.</w:t>
      </w:r>
    </w:p>
    <w:p w14:paraId="798ECF8D" w14:textId="76BD5565" w:rsidR="007E621A" w:rsidRDefault="007E621A" w:rsidP="00733D0A">
      <w:pPr>
        <w:jc w:val="both"/>
        <w:rPr>
          <w:rFonts w:ascii="Univers" w:hAnsi="Univers"/>
        </w:rPr>
      </w:pPr>
    </w:p>
    <w:p w14:paraId="58DE781F" w14:textId="2701DB61" w:rsidR="00E41327" w:rsidRDefault="00E41327" w:rsidP="00733D0A">
      <w:pPr>
        <w:jc w:val="both"/>
        <w:rPr>
          <w:rFonts w:ascii="Univers" w:hAnsi="Univers"/>
        </w:rPr>
      </w:pPr>
    </w:p>
    <w:p w14:paraId="0D49D948" w14:textId="77777777" w:rsidR="007E621A" w:rsidRPr="009060A0" w:rsidRDefault="007E621A" w:rsidP="00733D0A">
      <w:pPr>
        <w:jc w:val="both"/>
        <w:rPr>
          <w:rFonts w:ascii="FuturaExtended" w:hAnsi="FuturaExtended"/>
        </w:rPr>
      </w:pPr>
    </w:p>
    <w:p w14:paraId="15A80E29" w14:textId="77777777" w:rsidR="00ED405F" w:rsidRDefault="00ED405F">
      <w:pPr>
        <w:rPr>
          <w:rFonts w:ascii="Univers Condensed" w:eastAsia="Cambria" w:hAnsi="Univers Condensed" w:cs="Times New Roman"/>
          <w:b/>
          <w:sz w:val="46"/>
          <w:lang w:val="en-US"/>
        </w:rPr>
      </w:pPr>
      <w:r>
        <w:rPr>
          <w:rFonts w:ascii="Univers Condensed" w:hAnsi="Univers Condensed"/>
          <w:b/>
        </w:rPr>
        <w:br w:type="page"/>
      </w:r>
    </w:p>
    <w:p w14:paraId="06B482EA" w14:textId="0A05A56D" w:rsidR="0021152F" w:rsidRPr="007E621A" w:rsidRDefault="000C1B0B" w:rsidP="00D51C5E">
      <w:pPr>
        <w:pStyle w:val="Heading1"/>
      </w:pPr>
      <w:bookmarkStart w:id="6" w:name="_Toc66214558"/>
      <w:r w:rsidRPr="007E621A">
        <w:lastRenderedPageBreak/>
        <w:t xml:space="preserve">2. </w:t>
      </w:r>
      <w:r w:rsidR="007E621A" w:rsidRPr="007E621A">
        <w:t>Engaging on the SDGs – Steps to Follow</w:t>
      </w:r>
      <w:bookmarkEnd w:id="6"/>
    </w:p>
    <w:p w14:paraId="0C7D36E6" w14:textId="47A6DEC3" w:rsidR="0021152F" w:rsidRDefault="0021152F" w:rsidP="00733D0A">
      <w:pPr>
        <w:jc w:val="both"/>
        <w:rPr>
          <w:rFonts w:ascii="FuturaExtended" w:hAnsi="FuturaExtended"/>
        </w:rPr>
      </w:pPr>
    </w:p>
    <w:p w14:paraId="769E3365" w14:textId="697541D0" w:rsidR="00D12FC4" w:rsidRDefault="00D12FC4" w:rsidP="00733D0A">
      <w:pPr>
        <w:jc w:val="both"/>
        <w:rPr>
          <w:rFonts w:ascii="Univers" w:hAnsi="Univers"/>
        </w:rPr>
      </w:pPr>
      <w:r w:rsidRPr="00D12FC4">
        <w:rPr>
          <w:rFonts w:ascii="Univers" w:hAnsi="Univers"/>
        </w:rPr>
        <w:t xml:space="preserve">This section focuses on the first aspect of IFLA’s engagement around the SDGs set out above – how you can make the most of the opportunities created by the SDGs to build your networks, </w:t>
      </w:r>
      <w:proofErr w:type="gramStart"/>
      <w:r w:rsidRPr="00D12FC4">
        <w:rPr>
          <w:rFonts w:ascii="Univers" w:hAnsi="Univers"/>
        </w:rPr>
        <w:t>profile</w:t>
      </w:r>
      <w:proofErr w:type="gramEnd"/>
      <w:r w:rsidRPr="00D12FC4">
        <w:rPr>
          <w:rFonts w:ascii="Univers" w:hAnsi="Univers"/>
        </w:rPr>
        <w:t xml:space="preserve"> and influence</w:t>
      </w:r>
      <w:r>
        <w:rPr>
          <w:rFonts w:ascii="Univers" w:hAnsi="Univers"/>
        </w:rPr>
        <w:t xml:space="preserve"> with decision-makers</w:t>
      </w:r>
      <w:r w:rsidRPr="00D12FC4">
        <w:rPr>
          <w:rFonts w:ascii="Univers" w:hAnsi="Univers"/>
        </w:rPr>
        <w:t>.</w:t>
      </w:r>
    </w:p>
    <w:p w14:paraId="526ABDE6" w14:textId="64040BA0" w:rsidR="00D12FC4" w:rsidRDefault="00D12FC4" w:rsidP="00733D0A">
      <w:pPr>
        <w:jc w:val="both"/>
        <w:rPr>
          <w:rFonts w:ascii="Univers" w:hAnsi="Univers"/>
        </w:rPr>
      </w:pPr>
    </w:p>
    <w:p w14:paraId="012B9285" w14:textId="2CECDC2B" w:rsidR="00D12FC4" w:rsidRDefault="00D12FC4" w:rsidP="00733D0A">
      <w:pPr>
        <w:jc w:val="both"/>
        <w:rPr>
          <w:rFonts w:ascii="Univers" w:hAnsi="Univers"/>
        </w:rPr>
      </w:pPr>
      <w:r>
        <w:rPr>
          <w:rFonts w:ascii="Univers" w:hAnsi="Univers"/>
        </w:rPr>
        <w:t>Throughout, the goal is to ensure that libraries are recognised as partners for development and receive the support and laws necessary to realise their potential.</w:t>
      </w:r>
      <w:r w:rsidR="00A3750A">
        <w:rPr>
          <w:rFonts w:ascii="Univers" w:hAnsi="Univers"/>
        </w:rPr>
        <w:t xml:space="preserve"> </w:t>
      </w:r>
    </w:p>
    <w:p w14:paraId="509DEB6C" w14:textId="77777777" w:rsidR="00D12FC4" w:rsidRDefault="00D12FC4" w:rsidP="00733D0A">
      <w:pPr>
        <w:jc w:val="both"/>
        <w:rPr>
          <w:rFonts w:ascii="Univers" w:hAnsi="Univers"/>
        </w:rPr>
      </w:pPr>
    </w:p>
    <w:p w14:paraId="126EAC2B" w14:textId="7FB5344B" w:rsidR="00A3750A" w:rsidRDefault="00D12FC4" w:rsidP="00733D0A">
      <w:pPr>
        <w:jc w:val="both"/>
        <w:rPr>
          <w:rFonts w:ascii="Univers" w:hAnsi="Univers"/>
        </w:rPr>
      </w:pPr>
      <w:r>
        <w:rPr>
          <w:rFonts w:ascii="Univers" w:hAnsi="Univers"/>
        </w:rPr>
        <w:t xml:space="preserve">Success is measured, in the short-term, in the incorporation of libraries into policies and strategies linked – explicitly or implicitly – to the goals set out in the SDGs. </w:t>
      </w:r>
      <w:r w:rsidR="00A3750A">
        <w:rPr>
          <w:rFonts w:ascii="Univers" w:hAnsi="Univers"/>
        </w:rPr>
        <w:t xml:space="preserve">These can be general documents (comprehensive 5 or 10-year plans for example), or thematic ones, such as education, broadband, social inclusion, or open government strategies. </w:t>
      </w:r>
    </w:p>
    <w:p w14:paraId="4C91B4AA" w14:textId="77777777" w:rsidR="00A3750A" w:rsidRDefault="00A3750A" w:rsidP="00733D0A">
      <w:pPr>
        <w:jc w:val="both"/>
        <w:rPr>
          <w:rFonts w:ascii="Univers" w:hAnsi="Univers"/>
        </w:rPr>
      </w:pPr>
    </w:p>
    <w:p w14:paraId="0A3EE89F" w14:textId="1882DB17" w:rsidR="00D12FC4" w:rsidRDefault="00A3750A" w:rsidP="00733D0A">
      <w:pPr>
        <w:jc w:val="both"/>
        <w:rPr>
          <w:rFonts w:ascii="Univers" w:hAnsi="Univers"/>
        </w:rPr>
      </w:pPr>
      <w:r>
        <w:rPr>
          <w:rFonts w:ascii="Univers" w:hAnsi="Univers"/>
        </w:rPr>
        <w:t>In the long-term, success will be financial security and enabling legal frameworks that allow libraires to serve their communities most effectively.</w:t>
      </w:r>
      <w:r w:rsidR="00D12FC4">
        <w:rPr>
          <w:rFonts w:ascii="Univers" w:hAnsi="Univers"/>
        </w:rPr>
        <w:t xml:space="preserve"> </w:t>
      </w:r>
    </w:p>
    <w:p w14:paraId="1D813A3B" w14:textId="77777777" w:rsidR="00D12FC4" w:rsidRDefault="00D12FC4" w:rsidP="00733D0A">
      <w:pPr>
        <w:jc w:val="both"/>
        <w:rPr>
          <w:rFonts w:ascii="Univers" w:hAnsi="Univers"/>
        </w:rPr>
      </w:pPr>
    </w:p>
    <w:p w14:paraId="2EA7A941" w14:textId="2B7D4931" w:rsidR="00D12FC4" w:rsidRDefault="00A3750A" w:rsidP="00733D0A">
      <w:pPr>
        <w:jc w:val="both"/>
        <w:rPr>
          <w:rFonts w:ascii="Univers" w:hAnsi="Univers"/>
        </w:rPr>
      </w:pPr>
      <w:r>
        <w:rPr>
          <w:rFonts w:ascii="Univers" w:hAnsi="Univers"/>
        </w:rPr>
        <w:t xml:space="preserve">This section </w:t>
      </w:r>
      <w:r w:rsidR="00D12FC4">
        <w:rPr>
          <w:rFonts w:ascii="Univers" w:hAnsi="Univers"/>
        </w:rPr>
        <w:t xml:space="preserve">focuses on eight </w:t>
      </w:r>
      <w:r>
        <w:rPr>
          <w:rFonts w:ascii="Univers" w:hAnsi="Univers"/>
        </w:rPr>
        <w:t>types of action</w:t>
      </w:r>
      <w:r w:rsidR="00D12FC4">
        <w:rPr>
          <w:rFonts w:ascii="Univers" w:hAnsi="Univers"/>
        </w:rPr>
        <w:t>, in line with the IFLA Advocacy Capacities Grid</w:t>
      </w:r>
      <w:r w:rsidR="008502A0">
        <w:rPr>
          <w:rStyle w:val="FootnoteReference"/>
          <w:rFonts w:ascii="Univers" w:hAnsi="Univers"/>
        </w:rPr>
        <w:footnoteReference w:id="25"/>
      </w:r>
      <w:r w:rsidR="00D12FC4">
        <w:rPr>
          <w:rFonts w:ascii="Univers" w:hAnsi="Univers"/>
        </w:rPr>
        <w:t>:</w:t>
      </w:r>
    </w:p>
    <w:p w14:paraId="49B90742" w14:textId="77777777" w:rsidR="00D12FC4" w:rsidRDefault="00D12FC4" w:rsidP="00733D0A">
      <w:pPr>
        <w:jc w:val="both"/>
        <w:rPr>
          <w:rFonts w:ascii="Univers" w:hAnsi="Univers"/>
        </w:rPr>
      </w:pPr>
    </w:p>
    <w:p w14:paraId="6137103E" w14:textId="2745509F" w:rsidR="00D12FC4" w:rsidRDefault="00D12FC4" w:rsidP="00D12FC4">
      <w:pPr>
        <w:pStyle w:val="ListParagraph"/>
        <w:numPr>
          <w:ilvl w:val="0"/>
          <w:numId w:val="16"/>
        </w:numPr>
        <w:jc w:val="both"/>
        <w:rPr>
          <w:rFonts w:ascii="Univers" w:hAnsi="Univers"/>
        </w:rPr>
      </w:pPr>
      <w:r w:rsidRPr="0028255B">
        <w:rPr>
          <w:rFonts w:ascii="Univers" w:hAnsi="Univers"/>
          <w:b/>
          <w:bCs/>
        </w:rPr>
        <w:t>Understanding the landscape</w:t>
      </w:r>
      <w:r w:rsidR="0028255B">
        <w:rPr>
          <w:rFonts w:ascii="Univers" w:hAnsi="Univers"/>
        </w:rPr>
        <w:t xml:space="preserve">: knowing how the SDGs are being implemented, and when, </w:t>
      </w:r>
      <w:proofErr w:type="gramStart"/>
      <w:r w:rsidR="0028255B">
        <w:rPr>
          <w:rFonts w:ascii="Univers" w:hAnsi="Univers"/>
        </w:rPr>
        <w:t>where</w:t>
      </w:r>
      <w:proofErr w:type="gramEnd"/>
      <w:r w:rsidR="0028255B">
        <w:rPr>
          <w:rFonts w:ascii="Univers" w:hAnsi="Univers"/>
        </w:rPr>
        <w:t xml:space="preserve"> and how to get involved</w:t>
      </w:r>
    </w:p>
    <w:p w14:paraId="67BCBCB9" w14:textId="63DA9B2C" w:rsidR="007E621A" w:rsidRDefault="00D12FC4" w:rsidP="00D12FC4">
      <w:pPr>
        <w:pStyle w:val="ListParagraph"/>
        <w:numPr>
          <w:ilvl w:val="0"/>
          <w:numId w:val="16"/>
        </w:numPr>
        <w:jc w:val="both"/>
        <w:rPr>
          <w:rFonts w:ascii="Univers" w:hAnsi="Univers"/>
        </w:rPr>
      </w:pPr>
      <w:r w:rsidRPr="00432673">
        <w:rPr>
          <w:rFonts w:ascii="Univers" w:hAnsi="Univers"/>
          <w:b/>
          <w:bCs/>
        </w:rPr>
        <w:t>Coordinating your work</w:t>
      </w:r>
      <w:r w:rsidR="0028255B">
        <w:rPr>
          <w:rFonts w:ascii="Univers" w:hAnsi="Univers"/>
        </w:rPr>
        <w:t>: having a structure for your campaigning</w:t>
      </w:r>
      <w:r w:rsidR="00432673">
        <w:rPr>
          <w:rFonts w:ascii="Univers" w:hAnsi="Univers"/>
        </w:rPr>
        <w:t>, and for making best use of your time and skills.</w:t>
      </w:r>
    </w:p>
    <w:p w14:paraId="7E0AC9A3" w14:textId="62AEC811" w:rsidR="00D12FC4" w:rsidRDefault="00D12FC4" w:rsidP="00D12FC4">
      <w:pPr>
        <w:pStyle w:val="ListParagraph"/>
        <w:numPr>
          <w:ilvl w:val="0"/>
          <w:numId w:val="16"/>
        </w:numPr>
        <w:jc w:val="both"/>
        <w:rPr>
          <w:rFonts w:ascii="Univers" w:hAnsi="Univers"/>
        </w:rPr>
      </w:pPr>
      <w:r w:rsidRPr="00432673">
        <w:rPr>
          <w:rFonts w:ascii="Univers" w:hAnsi="Univers"/>
          <w:b/>
          <w:bCs/>
        </w:rPr>
        <w:t>Mobilising the field</w:t>
      </w:r>
      <w:r w:rsidR="00432673">
        <w:rPr>
          <w:rFonts w:ascii="Univers" w:hAnsi="Univers"/>
        </w:rPr>
        <w:t xml:space="preserve">: ensuring that you </w:t>
      </w:r>
      <w:proofErr w:type="gramStart"/>
      <w:r w:rsidR="00432673">
        <w:rPr>
          <w:rFonts w:ascii="Univers" w:hAnsi="Univers"/>
        </w:rPr>
        <w:t>are able to</w:t>
      </w:r>
      <w:proofErr w:type="gramEnd"/>
      <w:r w:rsidR="00432673">
        <w:rPr>
          <w:rFonts w:ascii="Univers" w:hAnsi="Univers"/>
        </w:rPr>
        <w:t xml:space="preserve"> draw on the energy and experience of the wider library field.</w:t>
      </w:r>
    </w:p>
    <w:p w14:paraId="587D77D1" w14:textId="7CB97569" w:rsidR="00D12FC4" w:rsidRDefault="00D12FC4" w:rsidP="00D12FC4">
      <w:pPr>
        <w:pStyle w:val="ListParagraph"/>
        <w:numPr>
          <w:ilvl w:val="0"/>
          <w:numId w:val="16"/>
        </w:numPr>
        <w:jc w:val="both"/>
        <w:rPr>
          <w:rFonts w:ascii="Univers" w:hAnsi="Univers"/>
        </w:rPr>
      </w:pPr>
      <w:r w:rsidRPr="00432673">
        <w:rPr>
          <w:rFonts w:ascii="Univers" w:hAnsi="Univers"/>
          <w:b/>
          <w:bCs/>
        </w:rPr>
        <w:t>Gathering evidence</w:t>
      </w:r>
      <w:r w:rsidR="00432673">
        <w:rPr>
          <w:rFonts w:ascii="Univers" w:hAnsi="Univers"/>
        </w:rPr>
        <w:t>: collecting the stories and data that can back up your arguments with fact.</w:t>
      </w:r>
    </w:p>
    <w:p w14:paraId="126DC803" w14:textId="4042ACEC" w:rsidR="00D12FC4" w:rsidRDefault="00D12FC4" w:rsidP="00D12FC4">
      <w:pPr>
        <w:pStyle w:val="ListParagraph"/>
        <w:numPr>
          <w:ilvl w:val="0"/>
          <w:numId w:val="16"/>
        </w:numPr>
        <w:jc w:val="both"/>
        <w:rPr>
          <w:rFonts w:ascii="Univers" w:hAnsi="Univers"/>
        </w:rPr>
      </w:pPr>
      <w:r w:rsidRPr="00432673">
        <w:rPr>
          <w:rFonts w:ascii="Univers" w:hAnsi="Univers"/>
          <w:b/>
          <w:bCs/>
        </w:rPr>
        <w:t>Communications</w:t>
      </w:r>
      <w:r w:rsidR="00432673">
        <w:rPr>
          <w:rFonts w:ascii="Univers" w:hAnsi="Univers"/>
        </w:rPr>
        <w:t>: defining your messages and sending them in a way that has most impact on your audiences.</w:t>
      </w:r>
    </w:p>
    <w:p w14:paraId="58D8FC1F" w14:textId="013E69D9" w:rsidR="00D12FC4" w:rsidRDefault="00D12FC4" w:rsidP="00D12FC4">
      <w:pPr>
        <w:pStyle w:val="ListParagraph"/>
        <w:numPr>
          <w:ilvl w:val="0"/>
          <w:numId w:val="16"/>
        </w:numPr>
        <w:jc w:val="both"/>
        <w:rPr>
          <w:rFonts w:ascii="Univers" w:hAnsi="Univers"/>
        </w:rPr>
      </w:pPr>
      <w:r w:rsidRPr="00432673">
        <w:rPr>
          <w:rFonts w:ascii="Univers" w:hAnsi="Univers"/>
          <w:b/>
          <w:bCs/>
        </w:rPr>
        <w:t>Building relations with decision-makers</w:t>
      </w:r>
      <w:r w:rsidR="00432673">
        <w:rPr>
          <w:rFonts w:ascii="Univers" w:hAnsi="Univers"/>
        </w:rPr>
        <w:t xml:space="preserve">: getting into a situation where you can influence choices </w:t>
      </w:r>
      <w:proofErr w:type="gramStart"/>
      <w:r w:rsidR="00432673">
        <w:rPr>
          <w:rFonts w:ascii="Univers" w:hAnsi="Univers"/>
        </w:rPr>
        <w:t>directly, and</w:t>
      </w:r>
      <w:proofErr w:type="gramEnd"/>
      <w:r w:rsidR="00432673">
        <w:rPr>
          <w:rFonts w:ascii="Univers" w:hAnsi="Univers"/>
        </w:rPr>
        <w:t xml:space="preserve"> enjoy a privileged position.</w:t>
      </w:r>
    </w:p>
    <w:p w14:paraId="35C18624" w14:textId="081F4E3A" w:rsidR="00D12FC4" w:rsidRDefault="00D12FC4" w:rsidP="00D12FC4">
      <w:pPr>
        <w:pStyle w:val="ListParagraph"/>
        <w:numPr>
          <w:ilvl w:val="0"/>
          <w:numId w:val="16"/>
        </w:numPr>
        <w:jc w:val="both"/>
        <w:rPr>
          <w:rFonts w:ascii="Univers" w:hAnsi="Univers"/>
        </w:rPr>
      </w:pPr>
      <w:r w:rsidRPr="00432673">
        <w:rPr>
          <w:rFonts w:ascii="Univers" w:hAnsi="Univers"/>
          <w:b/>
          <w:bCs/>
        </w:rPr>
        <w:t>Building advocacy partnerships</w:t>
      </w:r>
      <w:r w:rsidR="00432673">
        <w:rPr>
          <w:rFonts w:ascii="Univers" w:hAnsi="Univers"/>
        </w:rPr>
        <w:t>: developing alliances with partners who can reinforce your message and increase your reach.</w:t>
      </w:r>
    </w:p>
    <w:p w14:paraId="2A7F83D1" w14:textId="38839DEF" w:rsidR="00D12FC4" w:rsidRDefault="00D12FC4" w:rsidP="00D12FC4">
      <w:pPr>
        <w:pStyle w:val="ListParagraph"/>
        <w:numPr>
          <w:ilvl w:val="0"/>
          <w:numId w:val="16"/>
        </w:numPr>
        <w:jc w:val="both"/>
        <w:rPr>
          <w:rFonts w:ascii="Univers" w:hAnsi="Univers"/>
        </w:rPr>
      </w:pPr>
      <w:r w:rsidRPr="00432673">
        <w:rPr>
          <w:rFonts w:ascii="Univers" w:hAnsi="Univers"/>
          <w:b/>
          <w:bCs/>
        </w:rPr>
        <w:lastRenderedPageBreak/>
        <w:t>Evaluation of advocacy</w:t>
      </w:r>
      <w:r w:rsidR="00432673">
        <w:rPr>
          <w:rFonts w:ascii="Univers" w:hAnsi="Univers"/>
        </w:rPr>
        <w:t xml:space="preserve">: learning the lessons from your work </w:t>
      </w:r>
      <w:proofErr w:type="gramStart"/>
      <w:r w:rsidR="00432673">
        <w:rPr>
          <w:rFonts w:ascii="Univers" w:hAnsi="Univers"/>
        </w:rPr>
        <w:t>in order to</w:t>
      </w:r>
      <w:proofErr w:type="gramEnd"/>
      <w:r w:rsidR="00432673">
        <w:rPr>
          <w:rFonts w:ascii="Univers" w:hAnsi="Univers"/>
        </w:rPr>
        <w:t xml:space="preserve"> become more effective.</w:t>
      </w:r>
    </w:p>
    <w:p w14:paraId="584A7B22" w14:textId="581676E5" w:rsidR="00CB0897" w:rsidRDefault="00CB0897" w:rsidP="00CB0897">
      <w:pPr>
        <w:jc w:val="both"/>
        <w:rPr>
          <w:rFonts w:ascii="Univers" w:hAnsi="Univers"/>
        </w:rPr>
      </w:pPr>
      <w:r>
        <w:rPr>
          <w:rFonts w:ascii="Univers" w:hAnsi="Univers"/>
        </w:rPr>
        <w:t xml:space="preserve">In line with the grid, you may want to start by assessing where you stand currently in each of the areas set out. You may not be at the same level in each area – for example, you may already have a good evidence base for your </w:t>
      </w:r>
      <w:proofErr w:type="gramStart"/>
      <w:r>
        <w:rPr>
          <w:rFonts w:ascii="Univers" w:hAnsi="Univers"/>
        </w:rPr>
        <w:t>advocacy, but</w:t>
      </w:r>
      <w:proofErr w:type="gramEnd"/>
      <w:r>
        <w:rPr>
          <w:rFonts w:ascii="Univers" w:hAnsi="Univers"/>
        </w:rPr>
        <w:t xml:space="preserve"> need to do more to build relationships with decision-makers. You may have good </w:t>
      </w:r>
      <w:proofErr w:type="gramStart"/>
      <w:r>
        <w:rPr>
          <w:rFonts w:ascii="Univers" w:hAnsi="Univers"/>
        </w:rPr>
        <w:t>communications, but</w:t>
      </w:r>
      <w:proofErr w:type="gramEnd"/>
      <w:r>
        <w:rPr>
          <w:rFonts w:ascii="Univers" w:hAnsi="Univers"/>
        </w:rPr>
        <w:t xml:space="preserve"> need to do more to ally with partners.</w:t>
      </w:r>
    </w:p>
    <w:p w14:paraId="70DC0C8D" w14:textId="44DA6380" w:rsidR="00CB0897" w:rsidRDefault="00CB0897" w:rsidP="00CB0897">
      <w:pPr>
        <w:jc w:val="both"/>
        <w:rPr>
          <w:rFonts w:ascii="Univers" w:hAnsi="Univers"/>
        </w:rPr>
      </w:pPr>
    </w:p>
    <w:p w14:paraId="37A168A1" w14:textId="78FA6081" w:rsidR="00CB0897" w:rsidRDefault="00CB0897" w:rsidP="00CB0897">
      <w:pPr>
        <w:jc w:val="both"/>
        <w:rPr>
          <w:rFonts w:ascii="Univers" w:hAnsi="Univers"/>
        </w:rPr>
      </w:pPr>
      <w:r>
        <w:rPr>
          <w:rFonts w:ascii="Univers" w:hAnsi="Univers"/>
        </w:rPr>
        <w:t xml:space="preserve">As the grid sets out, you should then look to find ways to move towards the right, for example from ‘starter’ level to ‘basic’, then to ‘intermediate’, then to ‘advanced’. In the rest of this section, we explain each of the types of action </w:t>
      </w:r>
      <w:r w:rsidR="008B5B04">
        <w:rPr>
          <w:rFonts w:ascii="Univers" w:hAnsi="Univers"/>
        </w:rPr>
        <w:t>mentioned, and suggest actions that can move you from left to right on the grid.</w:t>
      </w:r>
    </w:p>
    <w:p w14:paraId="38552D20" w14:textId="36B0ECA2" w:rsidR="007C285C" w:rsidRDefault="007C285C" w:rsidP="00CB0897">
      <w:pPr>
        <w:jc w:val="both"/>
        <w:rPr>
          <w:rFonts w:ascii="Univers" w:hAnsi="Univers"/>
        </w:rPr>
      </w:pPr>
    </w:p>
    <w:p w14:paraId="1E8E4F13" w14:textId="7F23F710" w:rsidR="008B5B04" w:rsidRPr="00CB0897" w:rsidRDefault="007C285C" w:rsidP="00CB0897">
      <w:pPr>
        <w:jc w:val="both"/>
        <w:rPr>
          <w:rFonts w:ascii="Univers" w:hAnsi="Univers"/>
        </w:rPr>
      </w:pPr>
      <w:r>
        <w:rPr>
          <w:rFonts w:ascii="Univers" w:hAnsi="Univers"/>
        </w:rPr>
        <w:t xml:space="preserve">Of course, </w:t>
      </w:r>
      <w:hyperlink r:id="rId11" w:history="1">
        <w:r w:rsidRPr="007C285C">
          <w:rPr>
            <w:rStyle w:val="Hyperlink"/>
            <w:rFonts w:ascii="Univers" w:hAnsi="Univers"/>
          </w:rPr>
          <w:t>let us know</w:t>
        </w:r>
      </w:hyperlink>
      <w:r>
        <w:rPr>
          <w:rFonts w:ascii="Univers" w:hAnsi="Univers"/>
        </w:rPr>
        <w:t xml:space="preserve"> how you are getting on in your efforts – we are always happy to hear about work to engage in the SDGs, and to highlight strong examples on our website. </w:t>
      </w:r>
    </w:p>
    <w:p w14:paraId="638EC4B7" w14:textId="35E61BF2" w:rsidR="008502A0" w:rsidRDefault="008502A0" w:rsidP="008502A0">
      <w:pPr>
        <w:jc w:val="both"/>
        <w:rPr>
          <w:rFonts w:ascii="FuturaExtended" w:hAnsi="FuturaExtended"/>
        </w:rPr>
      </w:pPr>
    </w:p>
    <w:p w14:paraId="57CAECE7" w14:textId="2E229111" w:rsidR="008502A0" w:rsidRPr="00BF1EEC" w:rsidRDefault="00D51C5E" w:rsidP="00D51C5E">
      <w:pPr>
        <w:pStyle w:val="Heading2"/>
      </w:pPr>
      <w:bookmarkStart w:id="7" w:name="_Toc66214559"/>
      <w:r>
        <w:t>2.</w:t>
      </w:r>
      <w:r w:rsidR="008502A0" w:rsidRPr="00BF1EEC">
        <w:t>1. Understanding the landscape</w:t>
      </w:r>
      <w:bookmarkEnd w:id="7"/>
    </w:p>
    <w:p w14:paraId="105517C3" w14:textId="3253B2A1" w:rsidR="008502A0" w:rsidRDefault="008502A0" w:rsidP="008502A0">
      <w:pPr>
        <w:jc w:val="both"/>
        <w:rPr>
          <w:rFonts w:ascii="FuturaExtended" w:hAnsi="FuturaExtended"/>
        </w:rPr>
      </w:pPr>
    </w:p>
    <w:p w14:paraId="4FF8A0E1" w14:textId="35154082" w:rsidR="008502A0" w:rsidRDefault="00BF1EEC" w:rsidP="008502A0">
      <w:pPr>
        <w:jc w:val="both"/>
        <w:rPr>
          <w:rFonts w:ascii="Univers" w:hAnsi="Univers"/>
        </w:rPr>
      </w:pPr>
      <w:proofErr w:type="gramStart"/>
      <w:r w:rsidRPr="00BF1EEC">
        <w:rPr>
          <w:rFonts w:ascii="Univers" w:hAnsi="Univers"/>
        </w:rPr>
        <w:t>In order to</w:t>
      </w:r>
      <w:proofErr w:type="gramEnd"/>
      <w:r w:rsidRPr="00BF1EEC">
        <w:rPr>
          <w:rFonts w:ascii="Univers" w:hAnsi="Univers"/>
        </w:rPr>
        <w:t xml:space="preserve"> advocate effectively for the inclusion of libraries in national development plans and </w:t>
      </w:r>
      <w:r>
        <w:rPr>
          <w:rFonts w:ascii="Univers" w:hAnsi="Univers"/>
        </w:rPr>
        <w:t xml:space="preserve">strategies, a first step is to build up your understanding of how these plans and strategies are formed. </w:t>
      </w:r>
    </w:p>
    <w:p w14:paraId="0B587A78" w14:textId="5C5F0CC2" w:rsidR="00BF1EEC" w:rsidRDefault="00BF1EEC" w:rsidP="008502A0">
      <w:pPr>
        <w:jc w:val="both"/>
        <w:rPr>
          <w:rFonts w:ascii="Univers" w:hAnsi="Univers"/>
        </w:rPr>
      </w:pPr>
    </w:p>
    <w:p w14:paraId="45794D09" w14:textId="58FD5DC1" w:rsidR="00BF1EEC" w:rsidRDefault="006B2243" w:rsidP="008502A0">
      <w:pPr>
        <w:jc w:val="both"/>
        <w:rPr>
          <w:rFonts w:ascii="Univers" w:hAnsi="Univers"/>
        </w:rPr>
      </w:pPr>
      <w:r>
        <w:rPr>
          <w:rFonts w:ascii="Univers" w:hAnsi="Univers"/>
        </w:rPr>
        <w:t>As set out earlier in this document, countries will take different approaches to creating national development strategies</w:t>
      </w:r>
      <w:r w:rsidR="004340FC">
        <w:rPr>
          <w:rFonts w:ascii="Univers" w:hAnsi="Univers"/>
        </w:rPr>
        <w:t xml:space="preserve"> – some will develop plans directly focusing on the SDGs, some will draw on the SDGs (or at least refer to them) in existing plans, and others will develop policy-specific plans with reference to the SDGs.</w:t>
      </w:r>
    </w:p>
    <w:p w14:paraId="0B02A85B" w14:textId="00016C7A" w:rsidR="004340FC" w:rsidRDefault="004340FC" w:rsidP="008502A0">
      <w:pPr>
        <w:jc w:val="both"/>
        <w:rPr>
          <w:rFonts w:ascii="Univers" w:hAnsi="Univers"/>
        </w:rPr>
      </w:pPr>
    </w:p>
    <w:p w14:paraId="11E9DBCC" w14:textId="77777777" w:rsidR="002A73EB" w:rsidRDefault="002A73EB" w:rsidP="008502A0">
      <w:pPr>
        <w:jc w:val="both"/>
        <w:rPr>
          <w:rFonts w:ascii="Univers" w:hAnsi="Univers"/>
        </w:rPr>
      </w:pPr>
      <w:r>
        <w:rPr>
          <w:rFonts w:ascii="Univers" w:hAnsi="Univers"/>
        </w:rPr>
        <w:t xml:space="preserve">Similarly, official responsibility can lie in different places, from planning ministries or agencies, ministries of environment, ministries of economy, or even prime ministers’ offices. </w:t>
      </w:r>
    </w:p>
    <w:p w14:paraId="0314A847" w14:textId="77777777" w:rsidR="002A73EB" w:rsidRDefault="002A73EB" w:rsidP="008502A0">
      <w:pPr>
        <w:jc w:val="both"/>
        <w:rPr>
          <w:rFonts w:ascii="Univers" w:hAnsi="Univers"/>
        </w:rPr>
      </w:pPr>
    </w:p>
    <w:p w14:paraId="51AB2763" w14:textId="4D395AA4" w:rsidR="004340FC" w:rsidRDefault="002A73EB" w:rsidP="008502A0">
      <w:pPr>
        <w:jc w:val="both"/>
        <w:rPr>
          <w:rFonts w:ascii="Univers" w:hAnsi="Univers"/>
        </w:rPr>
      </w:pPr>
      <w:r>
        <w:rPr>
          <w:rFonts w:ascii="Univers" w:hAnsi="Univers"/>
        </w:rPr>
        <w:t>Sometimes, the formal lead will be with the ministry for foreign affairs, or the ministry leading on development cooperation. The ministry for foreign affairs will of course also be interested, given that they usually manage relationships with the United Nations.</w:t>
      </w:r>
    </w:p>
    <w:p w14:paraId="44E63048" w14:textId="4DD71292" w:rsidR="002A73EB" w:rsidRDefault="002A73EB" w:rsidP="008502A0">
      <w:pPr>
        <w:jc w:val="both"/>
        <w:rPr>
          <w:rFonts w:ascii="Univers" w:hAnsi="Univers"/>
        </w:rPr>
      </w:pPr>
    </w:p>
    <w:p w14:paraId="4EF051C4" w14:textId="2A7D28BE" w:rsidR="002A73EB" w:rsidRPr="002A73EB" w:rsidRDefault="002A73EB" w:rsidP="008502A0">
      <w:pPr>
        <w:jc w:val="both"/>
        <w:rPr>
          <w:rFonts w:ascii="Univers" w:hAnsi="Univers"/>
          <w:i/>
          <w:iCs/>
        </w:rPr>
      </w:pPr>
      <w:r w:rsidRPr="002A73EB">
        <w:rPr>
          <w:rFonts w:ascii="Univers" w:hAnsi="Univers"/>
          <w:b/>
          <w:bCs/>
          <w:i/>
          <w:iCs/>
        </w:rPr>
        <w:t>Action 1</w:t>
      </w:r>
      <w:r w:rsidR="00FA0B03">
        <w:rPr>
          <w:rFonts w:ascii="Univers" w:hAnsi="Univers"/>
          <w:b/>
          <w:bCs/>
          <w:i/>
          <w:iCs/>
        </w:rPr>
        <w:t>.1</w:t>
      </w:r>
      <w:r w:rsidRPr="002A73EB">
        <w:rPr>
          <w:rFonts w:ascii="Univers" w:hAnsi="Univers"/>
          <w:i/>
          <w:iCs/>
        </w:rPr>
        <w:t>: Identify who is formally responsible for SDG delivery: a good start is to look at the VNR database</w:t>
      </w:r>
      <w:r w:rsidR="007E3EB8">
        <w:rPr>
          <w:rStyle w:val="FootnoteReference"/>
          <w:rFonts w:ascii="Univers" w:hAnsi="Univers"/>
          <w:i/>
          <w:iCs/>
        </w:rPr>
        <w:footnoteReference w:id="26"/>
      </w:r>
      <w:r w:rsidRPr="002A73EB">
        <w:rPr>
          <w:rFonts w:ascii="Univers" w:hAnsi="Univers"/>
          <w:i/>
          <w:iCs/>
        </w:rPr>
        <w:t xml:space="preserve"> and see who </w:t>
      </w:r>
      <w:proofErr w:type="gramStart"/>
      <w:r w:rsidRPr="002A73EB">
        <w:rPr>
          <w:rFonts w:ascii="Univers" w:hAnsi="Univers"/>
          <w:i/>
          <w:iCs/>
        </w:rPr>
        <w:t>is the focal point for your country</w:t>
      </w:r>
      <w:proofErr w:type="gramEnd"/>
    </w:p>
    <w:p w14:paraId="6EB4D0BF" w14:textId="77777777" w:rsidR="002A73EB" w:rsidRDefault="002A73EB" w:rsidP="008502A0">
      <w:pPr>
        <w:jc w:val="both"/>
        <w:rPr>
          <w:rFonts w:ascii="Univers" w:hAnsi="Univers"/>
        </w:rPr>
      </w:pPr>
    </w:p>
    <w:p w14:paraId="4E1FC050" w14:textId="362EE1B3" w:rsidR="002A73EB" w:rsidRPr="002A73EB" w:rsidRDefault="002A73EB" w:rsidP="008502A0">
      <w:pPr>
        <w:jc w:val="both"/>
        <w:rPr>
          <w:rFonts w:ascii="Univers" w:hAnsi="Univers"/>
          <w:i/>
          <w:iCs/>
        </w:rPr>
      </w:pPr>
      <w:r w:rsidRPr="002A73EB">
        <w:rPr>
          <w:rFonts w:ascii="Univers" w:hAnsi="Univers"/>
          <w:b/>
          <w:bCs/>
          <w:i/>
          <w:iCs/>
        </w:rPr>
        <w:t xml:space="preserve">Action </w:t>
      </w:r>
      <w:r w:rsidR="00FA0B03">
        <w:rPr>
          <w:rFonts w:ascii="Univers" w:hAnsi="Univers"/>
          <w:b/>
          <w:bCs/>
          <w:i/>
          <w:iCs/>
        </w:rPr>
        <w:t>1.</w:t>
      </w:r>
      <w:r w:rsidRPr="002A73EB">
        <w:rPr>
          <w:rFonts w:ascii="Univers" w:hAnsi="Univers"/>
          <w:b/>
          <w:bCs/>
          <w:i/>
          <w:iCs/>
        </w:rPr>
        <w:t>2</w:t>
      </w:r>
      <w:r w:rsidRPr="002A73EB">
        <w:rPr>
          <w:rFonts w:ascii="Univers" w:hAnsi="Univers"/>
          <w:i/>
          <w:iCs/>
        </w:rPr>
        <w:t xml:space="preserve">: Identify who at the foreign or development ministry </w:t>
      </w:r>
      <w:r>
        <w:rPr>
          <w:rFonts w:ascii="Univers" w:hAnsi="Univers"/>
          <w:i/>
          <w:iCs/>
        </w:rPr>
        <w:t xml:space="preserve">– and in your country’s Mission to the United Nations – </w:t>
      </w:r>
      <w:r w:rsidRPr="002A73EB">
        <w:rPr>
          <w:rFonts w:ascii="Univers" w:hAnsi="Univers"/>
          <w:i/>
          <w:iCs/>
        </w:rPr>
        <w:t>is responsible for the SDGs</w:t>
      </w:r>
      <w:r>
        <w:rPr>
          <w:rFonts w:ascii="Univers" w:hAnsi="Univers"/>
          <w:i/>
          <w:iCs/>
        </w:rPr>
        <w:t>: look at organograms</w:t>
      </w:r>
      <w:r w:rsidR="007E3EB8">
        <w:rPr>
          <w:rFonts w:ascii="Univers" w:hAnsi="Univers"/>
          <w:i/>
          <w:iCs/>
        </w:rPr>
        <w:t xml:space="preserve"> on the internet</w:t>
      </w:r>
      <w:r>
        <w:rPr>
          <w:rFonts w:ascii="Univers" w:hAnsi="Univers"/>
          <w:i/>
          <w:iCs/>
        </w:rPr>
        <w:t>, or simply send a message or letter introducing your association</w:t>
      </w:r>
      <w:r w:rsidR="007E3EB8">
        <w:rPr>
          <w:rFonts w:ascii="Univers" w:hAnsi="Univers"/>
          <w:i/>
          <w:iCs/>
        </w:rPr>
        <w:t xml:space="preserve"> and asking for an interlocutor</w:t>
      </w:r>
      <w:r>
        <w:rPr>
          <w:rFonts w:ascii="Univers" w:hAnsi="Univers"/>
          <w:i/>
          <w:iCs/>
        </w:rPr>
        <w:t xml:space="preserve">.  </w:t>
      </w:r>
    </w:p>
    <w:p w14:paraId="25572F31" w14:textId="1CBA2A6B" w:rsidR="002A73EB" w:rsidRDefault="002A73EB" w:rsidP="008502A0">
      <w:pPr>
        <w:jc w:val="both"/>
        <w:rPr>
          <w:rFonts w:ascii="Univers" w:hAnsi="Univers"/>
        </w:rPr>
      </w:pPr>
    </w:p>
    <w:p w14:paraId="2CFA0684" w14:textId="6A3E12E6" w:rsidR="002A73EB" w:rsidRDefault="002A73EB" w:rsidP="008502A0">
      <w:pPr>
        <w:jc w:val="both"/>
        <w:rPr>
          <w:rFonts w:ascii="Univers" w:hAnsi="Univers"/>
        </w:rPr>
      </w:pPr>
      <w:r>
        <w:rPr>
          <w:rFonts w:ascii="Univers" w:hAnsi="Univers"/>
        </w:rPr>
        <w:t xml:space="preserve">Of course, the team formally responsible for the SDGs may be </w:t>
      </w:r>
      <w:proofErr w:type="gramStart"/>
      <w:r>
        <w:rPr>
          <w:rFonts w:ascii="Univers" w:hAnsi="Univers"/>
        </w:rPr>
        <w:t>small, and</w:t>
      </w:r>
      <w:proofErr w:type="gramEnd"/>
      <w:r>
        <w:rPr>
          <w:rFonts w:ascii="Univers" w:hAnsi="Univers"/>
        </w:rPr>
        <w:t xml:space="preserve"> rely heavily on a network of contacts in other ministries and agencies. These may be more difficult to </w:t>
      </w:r>
      <w:proofErr w:type="gramStart"/>
      <w:r>
        <w:rPr>
          <w:rFonts w:ascii="Univers" w:hAnsi="Univers"/>
        </w:rPr>
        <w:t>find, but</w:t>
      </w:r>
      <w:proofErr w:type="gramEnd"/>
      <w:r>
        <w:rPr>
          <w:rFonts w:ascii="Univers" w:hAnsi="Univers"/>
        </w:rPr>
        <w:t xml:space="preserve"> may also be more receptive to any offers to help with SDG delivery. </w:t>
      </w:r>
    </w:p>
    <w:p w14:paraId="08BEFD94" w14:textId="2212B94F" w:rsidR="007E3EB8" w:rsidRDefault="007E3EB8" w:rsidP="008502A0">
      <w:pPr>
        <w:jc w:val="both"/>
        <w:rPr>
          <w:rFonts w:ascii="Univers" w:hAnsi="Univers"/>
          <w:i/>
          <w:iCs/>
        </w:rPr>
      </w:pPr>
    </w:p>
    <w:p w14:paraId="435BDB6C" w14:textId="508D5F40" w:rsidR="007E3EB8" w:rsidRDefault="007E3EB8" w:rsidP="008502A0">
      <w:pPr>
        <w:jc w:val="both"/>
        <w:rPr>
          <w:rFonts w:ascii="Univers" w:hAnsi="Univers"/>
          <w:i/>
          <w:iCs/>
        </w:rPr>
      </w:pPr>
      <w:r w:rsidRPr="007E3EB8">
        <w:rPr>
          <w:rFonts w:ascii="Univers" w:hAnsi="Univers"/>
          <w:b/>
          <w:bCs/>
          <w:i/>
          <w:iCs/>
        </w:rPr>
        <w:t xml:space="preserve">Action </w:t>
      </w:r>
      <w:r w:rsidR="00FA0B03">
        <w:rPr>
          <w:rFonts w:ascii="Univers" w:hAnsi="Univers"/>
          <w:b/>
          <w:bCs/>
          <w:i/>
          <w:iCs/>
        </w:rPr>
        <w:t>1.</w:t>
      </w:r>
      <w:r>
        <w:rPr>
          <w:rFonts w:ascii="Univers" w:hAnsi="Univers"/>
          <w:b/>
          <w:bCs/>
          <w:i/>
          <w:iCs/>
        </w:rPr>
        <w:t>3</w:t>
      </w:r>
      <w:r>
        <w:rPr>
          <w:rFonts w:ascii="Univers" w:hAnsi="Univers"/>
          <w:i/>
          <w:iCs/>
        </w:rPr>
        <w:t>: Identify if there is someone in the ministries</w:t>
      </w:r>
      <w:r w:rsidR="00381B9F">
        <w:rPr>
          <w:rFonts w:ascii="Univers" w:hAnsi="Univers"/>
          <w:i/>
          <w:iCs/>
        </w:rPr>
        <w:t xml:space="preserve"> with which </w:t>
      </w:r>
      <w:r>
        <w:rPr>
          <w:rFonts w:ascii="Univers" w:hAnsi="Univers"/>
          <w:i/>
          <w:iCs/>
        </w:rPr>
        <w:t xml:space="preserve">libraries work most who is responsible for work on the SDGs. </w:t>
      </w:r>
    </w:p>
    <w:p w14:paraId="5C3B36F3" w14:textId="0692085D" w:rsidR="002A73EB" w:rsidRDefault="002A73EB" w:rsidP="008502A0">
      <w:pPr>
        <w:jc w:val="both"/>
        <w:rPr>
          <w:rFonts w:ascii="Univers" w:hAnsi="Univers"/>
        </w:rPr>
      </w:pPr>
    </w:p>
    <w:p w14:paraId="5AAE422E" w14:textId="7A336569" w:rsidR="007E3EB8" w:rsidRDefault="007E3EB8" w:rsidP="007E3EB8">
      <w:pPr>
        <w:jc w:val="both"/>
        <w:rPr>
          <w:rFonts w:ascii="Univers" w:hAnsi="Univers"/>
          <w:i/>
          <w:iCs/>
        </w:rPr>
      </w:pPr>
      <w:r w:rsidRPr="002A73EB">
        <w:rPr>
          <w:rFonts w:ascii="Univers" w:hAnsi="Univers"/>
          <w:b/>
          <w:bCs/>
          <w:i/>
          <w:iCs/>
        </w:rPr>
        <w:t xml:space="preserve">Action </w:t>
      </w:r>
      <w:r w:rsidR="00FA0B03">
        <w:rPr>
          <w:rFonts w:ascii="Univers" w:hAnsi="Univers"/>
          <w:b/>
          <w:bCs/>
          <w:i/>
          <w:iCs/>
        </w:rPr>
        <w:t>1.</w:t>
      </w:r>
      <w:r>
        <w:rPr>
          <w:rFonts w:ascii="Univers" w:hAnsi="Univers"/>
          <w:b/>
          <w:bCs/>
          <w:i/>
          <w:iCs/>
        </w:rPr>
        <w:t>4</w:t>
      </w:r>
      <w:r w:rsidRPr="002A73EB">
        <w:rPr>
          <w:rFonts w:ascii="Univers" w:hAnsi="Univers"/>
          <w:i/>
          <w:iCs/>
        </w:rPr>
        <w:t>: Identify if there are people in other ministries who are responsible for delivering on the SDGs, if any</w:t>
      </w:r>
      <w:r>
        <w:rPr>
          <w:rFonts w:ascii="Univers" w:hAnsi="Univers"/>
          <w:i/>
          <w:iCs/>
        </w:rPr>
        <w:t>.</w:t>
      </w:r>
    </w:p>
    <w:p w14:paraId="2B5799A6" w14:textId="77777777" w:rsidR="007E3EB8" w:rsidRDefault="007E3EB8" w:rsidP="008502A0">
      <w:pPr>
        <w:jc w:val="both"/>
        <w:rPr>
          <w:rFonts w:ascii="Univers" w:hAnsi="Univers"/>
        </w:rPr>
      </w:pPr>
    </w:p>
    <w:p w14:paraId="377625F6" w14:textId="51140668" w:rsidR="002A73EB" w:rsidRDefault="002A73EB" w:rsidP="008502A0">
      <w:pPr>
        <w:jc w:val="both"/>
        <w:rPr>
          <w:rFonts w:ascii="Univers" w:hAnsi="Univers"/>
        </w:rPr>
      </w:pPr>
      <w:r>
        <w:rPr>
          <w:rFonts w:ascii="Univers" w:hAnsi="Univers"/>
        </w:rPr>
        <w:t>Once you have worked out who is in charge, you should then try to find out more about any official processes around the SDGs. Is there some sort of committee or council that follows the work? How often do they meet? Are you able to take part?</w:t>
      </w:r>
      <w:r w:rsidR="007E3EB8">
        <w:rPr>
          <w:rFonts w:ascii="Univers" w:hAnsi="Univers"/>
        </w:rPr>
        <w:t xml:space="preserve"> Are there deadlines, or specific outputs? When are they up for review?</w:t>
      </w:r>
    </w:p>
    <w:p w14:paraId="6639447B" w14:textId="3E052163" w:rsidR="007E3EB8" w:rsidRDefault="007E3EB8" w:rsidP="008502A0">
      <w:pPr>
        <w:jc w:val="both"/>
        <w:rPr>
          <w:rFonts w:ascii="Univers" w:hAnsi="Univers"/>
        </w:rPr>
      </w:pPr>
    </w:p>
    <w:p w14:paraId="3FF76F86" w14:textId="52BA3E84" w:rsidR="007E3EB8" w:rsidRDefault="007E3EB8" w:rsidP="008502A0">
      <w:pPr>
        <w:jc w:val="both"/>
        <w:rPr>
          <w:rFonts w:ascii="Univers" w:hAnsi="Univers"/>
          <w:i/>
          <w:iCs/>
        </w:rPr>
      </w:pPr>
      <w:r w:rsidRPr="007E3EB8">
        <w:rPr>
          <w:rFonts w:ascii="Univers" w:hAnsi="Univers"/>
          <w:b/>
          <w:bCs/>
          <w:i/>
          <w:iCs/>
        </w:rPr>
        <w:t xml:space="preserve">Action </w:t>
      </w:r>
      <w:r w:rsidR="00FA0B03">
        <w:rPr>
          <w:rFonts w:ascii="Univers" w:hAnsi="Univers"/>
          <w:b/>
          <w:bCs/>
          <w:i/>
          <w:iCs/>
        </w:rPr>
        <w:t>1.</w:t>
      </w:r>
      <w:r>
        <w:rPr>
          <w:rFonts w:ascii="Univers" w:hAnsi="Univers"/>
          <w:b/>
          <w:bCs/>
          <w:i/>
          <w:iCs/>
        </w:rPr>
        <w:t>5</w:t>
      </w:r>
      <w:r w:rsidRPr="007E3EB8">
        <w:rPr>
          <w:rFonts w:ascii="Univers" w:hAnsi="Univers"/>
          <w:i/>
          <w:iCs/>
        </w:rPr>
        <w:t>:</w:t>
      </w:r>
      <w:r>
        <w:rPr>
          <w:rFonts w:ascii="Univers" w:hAnsi="Univers"/>
          <w:i/>
          <w:iCs/>
        </w:rPr>
        <w:t xml:space="preserve"> Identify if there is an official process for SDG implementation, both within government, and involving civil society.</w:t>
      </w:r>
      <w:r w:rsidRPr="007E3EB8">
        <w:rPr>
          <w:rFonts w:ascii="Univers" w:hAnsi="Univers"/>
          <w:i/>
          <w:iCs/>
        </w:rPr>
        <w:t xml:space="preserve"> </w:t>
      </w:r>
      <w:r w:rsidR="00D33762">
        <w:rPr>
          <w:rFonts w:ascii="Univers" w:hAnsi="Univers"/>
          <w:i/>
          <w:iCs/>
        </w:rPr>
        <w:t xml:space="preserve">What happens when? </w:t>
      </w:r>
      <w:r>
        <w:rPr>
          <w:rFonts w:ascii="Univers" w:hAnsi="Univers"/>
          <w:i/>
          <w:iCs/>
        </w:rPr>
        <w:t>Are you able to engage somehow?</w:t>
      </w:r>
    </w:p>
    <w:p w14:paraId="092EB280" w14:textId="5F829890" w:rsidR="007E3EB8" w:rsidRDefault="007E3EB8" w:rsidP="008502A0">
      <w:pPr>
        <w:jc w:val="both"/>
        <w:rPr>
          <w:rFonts w:ascii="Univers" w:hAnsi="Univers"/>
        </w:rPr>
      </w:pPr>
    </w:p>
    <w:p w14:paraId="3023B1C4" w14:textId="76A417B5" w:rsidR="007E3EB8" w:rsidRDefault="007E3EB8" w:rsidP="008502A0">
      <w:pPr>
        <w:jc w:val="both"/>
        <w:rPr>
          <w:rFonts w:ascii="Univers" w:hAnsi="Univers"/>
        </w:rPr>
      </w:pPr>
      <w:r>
        <w:rPr>
          <w:rFonts w:ascii="Univers" w:hAnsi="Univers"/>
        </w:rPr>
        <w:t xml:space="preserve">A further concern will be to understand whether the person or team in charge of SDG implementation has a particular focus. While governments are supposed to look at </w:t>
      </w:r>
      <w:proofErr w:type="gramStart"/>
      <w:r>
        <w:rPr>
          <w:rFonts w:ascii="Univers" w:hAnsi="Univers"/>
        </w:rPr>
        <w:t>all of</w:t>
      </w:r>
      <w:proofErr w:type="gramEnd"/>
      <w:r>
        <w:rPr>
          <w:rFonts w:ascii="Univers" w:hAnsi="Univers"/>
        </w:rPr>
        <w:t xml:space="preserve"> the Goals, in reality they may spend more effort on a smaller number. For example, if the ministry of environment is in charge, they may be most interested in environmental sustainability and climate change. A planning ministry may be more focused on industry and economics.</w:t>
      </w:r>
    </w:p>
    <w:p w14:paraId="102E7C75" w14:textId="6269582A" w:rsidR="007E3EB8" w:rsidRDefault="007E3EB8" w:rsidP="008502A0">
      <w:pPr>
        <w:jc w:val="both"/>
        <w:rPr>
          <w:rFonts w:ascii="Univers" w:hAnsi="Univers"/>
        </w:rPr>
      </w:pPr>
    </w:p>
    <w:p w14:paraId="309BDA31" w14:textId="0EDABEEC" w:rsidR="001A5C43" w:rsidRPr="00D51C5E" w:rsidRDefault="007E3EB8" w:rsidP="00733D0A">
      <w:pPr>
        <w:jc w:val="both"/>
        <w:rPr>
          <w:rFonts w:ascii="Univers" w:hAnsi="Univers"/>
          <w:i/>
          <w:iCs/>
        </w:rPr>
      </w:pPr>
      <w:r w:rsidRPr="007E3EB8">
        <w:rPr>
          <w:rFonts w:ascii="Univers" w:hAnsi="Univers"/>
          <w:b/>
          <w:bCs/>
          <w:i/>
          <w:iCs/>
        </w:rPr>
        <w:t xml:space="preserve">Action </w:t>
      </w:r>
      <w:r w:rsidR="00FA0B03">
        <w:rPr>
          <w:rFonts w:ascii="Univers" w:hAnsi="Univers"/>
          <w:b/>
          <w:bCs/>
          <w:i/>
          <w:iCs/>
        </w:rPr>
        <w:t>1.</w:t>
      </w:r>
      <w:r>
        <w:rPr>
          <w:rFonts w:ascii="Univers" w:hAnsi="Univers"/>
          <w:b/>
          <w:bCs/>
          <w:i/>
          <w:iCs/>
        </w:rPr>
        <w:t>6</w:t>
      </w:r>
      <w:r>
        <w:rPr>
          <w:rFonts w:ascii="Univers" w:hAnsi="Univers"/>
          <w:i/>
          <w:iCs/>
        </w:rPr>
        <w:t>: get a sense of whether the person or team managing the SDGs in your country has a particular focus on one or more of the Goals</w:t>
      </w:r>
      <w:r w:rsidR="001A5C43">
        <w:rPr>
          <w:rFonts w:ascii="Univers" w:hAnsi="Univers"/>
          <w:i/>
          <w:iCs/>
        </w:rPr>
        <w:t>, and how this could affect your own work.</w:t>
      </w:r>
    </w:p>
    <w:p w14:paraId="4E231E01" w14:textId="77777777" w:rsidR="001A5C43" w:rsidRDefault="001A5C43" w:rsidP="00733D0A">
      <w:pPr>
        <w:jc w:val="both"/>
        <w:rPr>
          <w:rFonts w:ascii="Univers Condensed" w:hAnsi="Univers Condensed"/>
          <w:b/>
          <w:bCs/>
          <w:sz w:val="28"/>
          <w:szCs w:val="28"/>
        </w:rPr>
      </w:pPr>
    </w:p>
    <w:p w14:paraId="0E82CDDD" w14:textId="629525DF" w:rsidR="007E3EB8" w:rsidRPr="007E3EB8" w:rsidRDefault="00D51C5E" w:rsidP="00D51C5E">
      <w:pPr>
        <w:pStyle w:val="Heading2"/>
      </w:pPr>
      <w:bookmarkStart w:id="8" w:name="_Toc66214560"/>
      <w:r>
        <w:t>2.</w:t>
      </w:r>
      <w:r w:rsidR="007E3EB8" w:rsidRPr="007E3EB8">
        <w:t>2. Coordinating your work</w:t>
      </w:r>
      <w:bookmarkEnd w:id="8"/>
    </w:p>
    <w:p w14:paraId="3B53BBDD" w14:textId="467B967B" w:rsidR="00F321DF" w:rsidRPr="007E3EB8" w:rsidRDefault="00F321DF" w:rsidP="00733D0A">
      <w:pPr>
        <w:jc w:val="both"/>
        <w:rPr>
          <w:rFonts w:ascii="Univers" w:hAnsi="Univers"/>
        </w:rPr>
      </w:pPr>
    </w:p>
    <w:p w14:paraId="0E48CC5F" w14:textId="483F603A" w:rsidR="00F321DF" w:rsidRPr="007E3EB8" w:rsidRDefault="007E3EB8" w:rsidP="00733D0A">
      <w:pPr>
        <w:jc w:val="both"/>
        <w:rPr>
          <w:rFonts w:ascii="Univers" w:hAnsi="Univers"/>
        </w:rPr>
      </w:pPr>
      <w:r>
        <w:rPr>
          <w:rFonts w:ascii="Univers" w:hAnsi="Univers"/>
        </w:rPr>
        <w:t xml:space="preserve">While every librarian has the potential to be an effective advocate, it will usually be easier to achieve things if you can create a team. This allows for a division of labour between people, drawing on your respective </w:t>
      </w:r>
      <w:r>
        <w:rPr>
          <w:rFonts w:ascii="Univers" w:hAnsi="Univers"/>
        </w:rPr>
        <w:lastRenderedPageBreak/>
        <w:t xml:space="preserve">strengths. It also makes it possible to fill in gaps if one person is not available for any reason.  </w:t>
      </w:r>
    </w:p>
    <w:p w14:paraId="366BAF0F" w14:textId="425B64EA" w:rsidR="00F321DF" w:rsidRPr="007E3EB8" w:rsidRDefault="00F321DF" w:rsidP="00733D0A">
      <w:pPr>
        <w:jc w:val="both"/>
        <w:rPr>
          <w:rFonts w:ascii="Univers" w:hAnsi="Univers"/>
        </w:rPr>
      </w:pPr>
    </w:p>
    <w:p w14:paraId="473B48AA" w14:textId="30D8BF12" w:rsidR="007E3EB8" w:rsidRPr="007E3EB8" w:rsidRDefault="007E3EB8" w:rsidP="00733D0A">
      <w:pPr>
        <w:jc w:val="both"/>
        <w:rPr>
          <w:rFonts w:ascii="Univers" w:hAnsi="Univers"/>
        </w:rPr>
      </w:pPr>
      <w:proofErr w:type="gramStart"/>
      <w:r w:rsidRPr="007E3EB8">
        <w:rPr>
          <w:rFonts w:ascii="Univers" w:hAnsi="Univers"/>
        </w:rPr>
        <w:t xml:space="preserve">In particular </w:t>
      </w:r>
      <w:r>
        <w:rPr>
          <w:rFonts w:ascii="Univers" w:hAnsi="Univers"/>
        </w:rPr>
        <w:t>in</w:t>
      </w:r>
      <w:proofErr w:type="gramEnd"/>
      <w:r>
        <w:rPr>
          <w:rFonts w:ascii="Univers" w:hAnsi="Univers"/>
        </w:rPr>
        <w:t xml:space="preserve"> the case of library associations, a useful first step can be to designate someone as the lead on SDG advocacy work. This can be the President, but could also be another person, or even a new professional keen to engage in advocacy. Clearly, whoever takes on the role should benefit from the support of the </w:t>
      </w:r>
      <w:proofErr w:type="gramStart"/>
      <w:r>
        <w:rPr>
          <w:rFonts w:ascii="Univers" w:hAnsi="Univers"/>
        </w:rPr>
        <w:t>association as a whole</w:t>
      </w:r>
      <w:r w:rsidR="00711428">
        <w:rPr>
          <w:rFonts w:ascii="Univers" w:hAnsi="Univers"/>
        </w:rPr>
        <w:t>, and</w:t>
      </w:r>
      <w:proofErr w:type="gramEnd"/>
      <w:r w:rsidR="00711428">
        <w:rPr>
          <w:rFonts w:ascii="Univers" w:hAnsi="Univers"/>
        </w:rPr>
        <w:t xml:space="preserve"> ideally be able to dedicate at least some time to the role</w:t>
      </w:r>
      <w:r>
        <w:rPr>
          <w:rFonts w:ascii="Univers" w:hAnsi="Univers"/>
        </w:rPr>
        <w:t>.</w:t>
      </w:r>
    </w:p>
    <w:p w14:paraId="2D5CBFEF" w14:textId="36948E7D" w:rsidR="00F321DF" w:rsidRDefault="00F321DF" w:rsidP="00733D0A">
      <w:pPr>
        <w:jc w:val="both"/>
        <w:rPr>
          <w:rFonts w:ascii="Univers" w:hAnsi="Univers"/>
        </w:rPr>
      </w:pPr>
    </w:p>
    <w:p w14:paraId="7C2B31EA" w14:textId="758DDA13" w:rsidR="007E3EB8" w:rsidRDefault="007E3EB8" w:rsidP="00733D0A">
      <w:pPr>
        <w:jc w:val="both"/>
        <w:rPr>
          <w:rFonts w:ascii="Univers" w:hAnsi="Univers"/>
        </w:rPr>
      </w:pPr>
      <w:r w:rsidRPr="007E3EB8">
        <w:rPr>
          <w:rFonts w:ascii="Univers" w:hAnsi="Univers"/>
          <w:b/>
          <w:bCs/>
          <w:i/>
          <w:iCs/>
        </w:rPr>
        <w:t xml:space="preserve">Action </w:t>
      </w:r>
      <w:r w:rsidR="00FA0B03">
        <w:rPr>
          <w:rFonts w:ascii="Univers" w:hAnsi="Univers"/>
          <w:b/>
          <w:bCs/>
          <w:i/>
          <w:iCs/>
        </w:rPr>
        <w:t>2.1</w:t>
      </w:r>
      <w:r w:rsidRPr="007E3EB8">
        <w:rPr>
          <w:rFonts w:ascii="Univers" w:hAnsi="Univers"/>
          <w:i/>
          <w:iCs/>
        </w:rPr>
        <w:t>:</w:t>
      </w:r>
      <w:r>
        <w:rPr>
          <w:rFonts w:ascii="Univers" w:hAnsi="Univers"/>
          <w:i/>
          <w:iCs/>
        </w:rPr>
        <w:t xml:space="preserve"> designate someone as the SDG coordinator within your association or </w:t>
      </w:r>
      <w:proofErr w:type="gramStart"/>
      <w:r>
        <w:rPr>
          <w:rFonts w:ascii="Univers" w:hAnsi="Univers"/>
          <w:i/>
          <w:iCs/>
        </w:rPr>
        <w:t>team, but</w:t>
      </w:r>
      <w:proofErr w:type="gramEnd"/>
      <w:r>
        <w:rPr>
          <w:rFonts w:ascii="Univers" w:hAnsi="Univers"/>
          <w:i/>
          <w:iCs/>
        </w:rPr>
        <w:t xml:space="preserve"> ensure that they benefit from the support of others.</w:t>
      </w:r>
    </w:p>
    <w:p w14:paraId="6E97471A" w14:textId="74FC8F67" w:rsidR="007E3EB8" w:rsidRDefault="007E3EB8" w:rsidP="00733D0A">
      <w:pPr>
        <w:jc w:val="both"/>
        <w:rPr>
          <w:rFonts w:ascii="Univers" w:hAnsi="Univers"/>
        </w:rPr>
      </w:pPr>
    </w:p>
    <w:p w14:paraId="18165549" w14:textId="4F621612" w:rsidR="00711428" w:rsidRDefault="00711428" w:rsidP="00733D0A">
      <w:pPr>
        <w:jc w:val="both"/>
        <w:rPr>
          <w:rFonts w:ascii="Univers" w:hAnsi="Univers"/>
        </w:rPr>
      </w:pPr>
      <w:r>
        <w:rPr>
          <w:rFonts w:ascii="Univers" w:hAnsi="Univers"/>
        </w:rPr>
        <w:t xml:space="preserve">Once a coordinator is in place, you may want to think about what other skills or knowledge may help you in your work. </w:t>
      </w:r>
      <w:r w:rsidR="002F27A8">
        <w:rPr>
          <w:rFonts w:ascii="Univers" w:hAnsi="Univers"/>
        </w:rPr>
        <w:t xml:space="preserve">As will become clear in the other sections of this guide, </w:t>
      </w:r>
      <w:proofErr w:type="gramStart"/>
      <w:r w:rsidR="002F27A8">
        <w:rPr>
          <w:rFonts w:ascii="Univers" w:hAnsi="Univers"/>
        </w:rPr>
        <w:t>a number of</w:t>
      </w:r>
      <w:proofErr w:type="gramEnd"/>
      <w:r w:rsidR="002F27A8">
        <w:rPr>
          <w:rFonts w:ascii="Univers" w:hAnsi="Univers"/>
        </w:rPr>
        <w:t xml:space="preserve"> competences will be necessary, from relationship-building to research, from communications to comfort in working with government documents. </w:t>
      </w:r>
    </w:p>
    <w:p w14:paraId="00F59399" w14:textId="682C0D00" w:rsidR="002F27A8" w:rsidRDefault="002F27A8" w:rsidP="00733D0A">
      <w:pPr>
        <w:jc w:val="both"/>
        <w:rPr>
          <w:rFonts w:ascii="Univers" w:hAnsi="Univers"/>
        </w:rPr>
      </w:pPr>
    </w:p>
    <w:p w14:paraId="7CFBB095" w14:textId="32A5EFFB" w:rsidR="002F27A8" w:rsidRDefault="002F27A8" w:rsidP="00733D0A">
      <w:pPr>
        <w:jc w:val="both"/>
        <w:rPr>
          <w:rFonts w:ascii="Univers" w:hAnsi="Univers"/>
        </w:rPr>
      </w:pPr>
      <w:r>
        <w:rPr>
          <w:rFonts w:ascii="Univers" w:hAnsi="Univers"/>
        </w:rPr>
        <w:t xml:space="preserve">One list of the different types of skill you might need to draw on is available via IFLA’s work on library advocacy personalities. </w:t>
      </w:r>
    </w:p>
    <w:p w14:paraId="22F43E7C" w14:textId="0F0DEDC5" w:rsidR="002F27A8" w:rsidRDefault="002F27A8" w:rsidP="00733D0A">
      <w:pPr>
        <w:jc w:val="both"/>
        <w:rPr>
          <w:rFonts w:ascii="Univers" w:hAnsi="Univers"/>
        </w:rPr>
      </w:pPr>
    </w:p>
    <w:p w14:paraId="2467666D" w14:textId="7E47D619" w:rsidR="002F27A8" w:rsidRPr="002F27A8" w:rsidRDefault="002F27A8" w:rsidP="00733D0A">
      <w:pPr>
        <w:jc w:val="both"/>
        <w:rPr>
          <w:rFonts w:ascii="Univers" w:hAnsi="Univers"/>
          <w:i/>
          <w:iCs/>
        </w:rPr>
      </w:pPr>
      <w:r w:rsidRPr="002F27A8">
        <w:rPr>
          <w:rFonts w:ascii="Univers" w:hAnsi="Univers"/>
          <w:b/>
          <w:bCs/>
          <w:i/>
          <w:iCs/>
        </w:rPr>
        <w:t>Actio</w:t>
      </w:r>
      <w:r w:rsidR="00FA0B03">
        <w:rPr>
          <w:rFonts w:ascii="Univers" w:hAnsi="Univers"/>
          <w:b/>
          <w:bCs/>
          <w:i/>
          <w:iCs/>
        </w:rPr>
        <w:t>n 2.2</w:t>
      </w:r>
      <w:r w:rsidRPr="002F27A8">
        <w:rPr>
          <w:rFonts w:ascii="Univers" w:hAnsi="Univers"/>
          <w:i/>
          <w:iCs/>
        </w:rPr>
        <w:t xml:space="preserve">: think about what strengths you may need </w:t>
      </w:r>
      <w:proofErr w:type="gramStart"/>
      <w:r w:rsidRPr="002F27A8">
        <w:rPr>
          <w:rFonts w:ascii="Univers" w:hAnsi="Univers"/>
          <w:i/>
          <w:iCs/>
        </w:rPr>
        <w:t>in order to</w:t>
      </w:r>
      <w:proofErr w:type="gramEnd"/>
      <w:r w:rsidRPr="002F27A8">
        <w:rPr>
          <w:rFonts w:ascii="Univers" w:hAnsi="Univers"/>
          <w:i/>
          <w:iCs/>
        </w:rPr>
        <w:t xml:space="preserve"> achieve your advocacy goals. </w:t>
      </w:r>
      <w:proofErr w:type="gramStart"/>
      <w:r w:rsidR="006E4659">
        <w:rPr>
          <w:rFonts w:ascii="Univers" w:hAnsi="Univers"/>
          <w:i/>
          <w:iCs/>
        </w:rPr>
        <w:t>In particular, try</w:t>
      </w:r>
      <w:proofErr w:type="gramEnd"/>
      <w:r w:rsidR="006E4659">
        <w:rPr>
          <w:rFonts w:ascii="Univers" w:hAnsi="Univers"/>
          <w:i/>
          <w:iCs/>
        </w:rPr>
        <w:t xml:space="preserve"> to get some people who can be credible (seniority can help) and impressive in meetings with decision-makers.</w:t>
      </w:r>
    </w:p>
    <w:p w14:paraId="63C6D12B" w14:textId="4995F7D9" w:rsidR="0021152F" w:rsidRPr="002F27A8" w:rsidRDefault="0021152F" w:rsidP="00733D0A">
      <w:pPr>
        <w:jc w:val="both"/>
        <w:rPr>
          <w:rFonts w:ascii="Univers" w:hAnsi="Univers"/>
          <w:i/>
          <w:iCs/>
        </w:rPr>
      </w:pPr>
    </w:p>
    <w:p w14:paraId="19521D92" w14:textId="7D5CD2F7" w:rsidR="002F27A8" w:rsidRDefault="002F27A8" w:rsidP="00733D0A">
      <w:pPr>
        <w:jc w:val="both"/>
        <w:rPr>
          <w:rFonts w:ascii="Univers" w:hAnsi="Univers"/>
          <w:i/>
          <w:iCs/>
        </w:rPr>
      </w:pPr>
      <w:r w:rsidRPr="002F27A8">
        <w:rPr>
          <w:rFonts w:ascii="Univers" w:hAnsi="Univers"/>
          <w:b/>
          <w:bCs/>
          <w:i/>
          <w:iCs/>
        </w:rPr>
        <w:t xml:space="preserve">Action </w:t>
      </w:r>
      <w:r w:rsidR="00FA0B03">
        <w:rPr>
          <w:rFonts w:ascii="Univers" w:hAnsi="Univers"/>
          <w:b/>
          <w:bCs/>
          <w:i/>
          <w:iCs/>
        </w:rPr>
        <w:t>2.3</w:t>
      </w:r>
      <w:r w:rsidRPr="002F27A8">
        <w:rPr>
          <w:rFonts w:ascii="Univers" w:hAnsi="Univers"/>
          <w:i/>
          <w:iCs/>
        </w:rPr>
        <w:t xml:space="preserve">: use the resources associated with IFLA’s work on library advocacy personalities to identify which strengths you – and colleagues – have, and where you may want to seek additional capacity. </w:t>
      </w:r>
    </w:p>
    <w:p w14:paraId="299CB526" w14:textId="7BDE28F9" w:rsidR="00FA0B03" w:rsidRDefault="00FA0B03" w:rsidP="00733D0A">
      <w:pPr>
        <w:jc w:val="both"/>
        <w:rPr>
          <w:rFonts w:ascii="Univers" w:hAnsi="Univers"/>
          <w:i/>
          <w:iCs/>
        </w:rPr>
      </w:pPr>
    </w:p>
    <w:p w14:paraId="14D6E52D" w14:textId="37AC4174" w:rsidR="00FA0B03" w:rsidRDefault="00FA0B03" w:rsidP="00733D0A">
      <w:pPr>
        <w:jc w:val="both"/>
        <w:rPr>
          <w:rFonts w:ascii="Univers" w:hAnsi="Univers"/>
          <w:i/>
          <w:iCs/>
        </w:rPr>
      </w:pPr>
      <w:r w:rsidRPr="00FA0B03">
        <w:rPr>
          <w:rFonts w:ascii="Univers" w:hAnsi="Univers"/>
          <w:b/>
          <w:bCs/>
          <w:i/>
          <w:iCs/>
        </w:rPr>
        <w:t xml:space="preserve">Action </w:t>
      </w:r>
      <w:r>
        <w:rPr>
          <w:rFonts w:ascii="Univers" w:hAnsi="Univers"/>
          <w:b/>
          <w:bCs/>
          <w:i/>
          <w:iCs/>
        </w:rPr>
        <w:t>2.4</w:t>
      </w:r>
      <w:r>
        <w:rPr>
          <w:rFonts w:ascii="Univers" w:hAnsi="Univers"/>
          <w:i/>
          <w:iCs/>
        </w:rPr>
        <w:t xml:space="preserve">: assess whether you </w:t>
      </w:r>
      <w:r w:rsidR="006E4659">
        <w:rPr>
          <w:rFonts w:ascii="Univers" w:hAnsi="Univers"/>
          <w:i/>
          <w:iCs/>
        </w:rPr>
        <w:t xml:space="preserve">have people involved who can bring experience from </w:t>
      </w:r>
      <w:r>
        <w:rPr>
          <w:rFonts w:ascii="Univers" w:hAnsi="Univers"/>
          <w:i/>
          <w:iCs/>
        </w:rPr>
        <w:t xml:space="preserve">different library types. </w:t>
      </w:r>
    </w:p>
    <w:p w14:paraId="3385420C" w14:textId="29F66694" w:rsidR="00FA0B03" w:rsidRDefault="00FA0B03" w:rsidP="00733D0A">
      <w:pPr>
        <w:jc w:val="both"/>
        <w:rPr>
          <w:rFonts w:ascii="Univers" w:hAnsi="Univers"/>
          <w:i/>
          <w:iCs/>
        </w:rPr>
      </w:pPr>
    </w:p>
    <w:p w14:paraId="6CCA166D" w14:textId="6D1DDE35" w:rsidR="00FA0B03" w:rsidRDefault="00FA0B03" w:rsidP="00733D0A">
      <w:pPr>
        <w:jc w:val="both"/>
        <w:rPr>
          <w:rFonts w:ascii="Univers" w:hAnsi="Univers"/>
        </w:rPr>
      </w:pPr>
      <w:r>
        <w:rPr>
          <w:rFonts w:ascii="Univers" w:hAnsi="Univers"/>
        </w:rPr>
        <w:t>Once you have a team, it will be worth defining roles, as well as an action plan with both longer term goals which can steer your work, and shorter-term goals that you can realistically achieve in the short term.</w:t>
      </w:r>
    </w:p>
    <w:p w14:paraId="2DE2991B" w14:textId="69187267" w:rsidR="00FA0B03" w:rsidRDefault="00FA0B03" w:rsidP="00733D0A">
      <w:pPr>
        <w:jc w:val="both"/>
        <w:rPr>
          <w:rFonts w:ascii="Univers" w:hAnsi="Univers"/>
        </w:rPr>
      </w:pPr>
    </w:p>
    <w:p w14:paraId="00757D59" w14:textId="2845018B" w:rsidR="00FA0B03" w:rsidRPr="00D51C5E" w:rsidRDefault="00FA0B03" w:rsidP="00733D0A">
      <w:pPr>
        <w:jc w:val="both"/>
        <w:rPr>
          <w:rFonts w:ascii="Univers" w:hAnsi="Univers"/>
          <w:i/>
          <w:iCs/>
        </w:rPr>
      </w:pPr>
      <w:r w:rsidRPr="00FA0B03">
        <w:rPr>
          <w:rFonts w:ascii="Univers" w:hAnsi="Univers"/>
          <w:b/>
          <w:bCs/>
          <w:i/>
          <w:iCs/>
        </w:rPr>
        <w:t xml:space="preserve">Action </w:t>
      </w:r>
      <w:r>
        <w:rPr>
          <w:rFonts w:ascii="Univers" w:hAnsi="Univers"/>
          <w:b/>
          <w:bCs/>
          <w:i/>
          <w:iCs/>
        </w:rPr>
        <w:t>2.5</w:t>
      </w:r>
      <w:r w:rsidRPr="00FA0B03">
        <w:rPr>
          <w:rFonts w:ascii="Univers" w:hAnsi="Univers"/>
          <w:i/>
          <w:iCs/>
        </w:rPr>
        <w:t xml:space="preserve">: define a work plan, with both longer-term goals, and realistic </w:t>
      </w:r>
      <w:r w:rsidR="00E365B5" w:rsidRPr="00FA0B03">
        <w:rPr>
          <w:rFonts w:ascii="Univers" w:hAnsi="Univers"/>
          <w:i/>
          <w:iCs/>
        </w:rPr>
        <w:t>short-term</w:t>
      </w:r>
      <w:r w:rsidRPr="00FA0B03">
        <w:rPr>
          <w:rFonts w:ascii="Univers" w:hAnsi="Univers"/>
          <w:i/>
          <w:iCs/>
        </w:rPr>
        <w:t xml:space="preserve"> actions which move you in this direction. </w:t>
      </w:r>
    </w:p>
    <w:p w14:paraId="57465C40" w14:textId="38995DB5" w:rsidR="00CF5F90" w:rsidRDefault="00CF5F90" w:rsidP="00733D0A">
      <w:pPr>
        <w:jc w:val="both"/>
        <w:rPr>
          <w:rFonts w:ascii="FuturaExtended" w:hAnsi="FuturaExtended"/>
        </w:rPr>
      </w:pPr>
    </w:p>
    <w:p w14:paraId="6EACA897" w14:textId="70CC9FC4" w:rsidR="00D51C5E" w:rsidRDefault="00D51C5E" w:rsidP="00733D0A">
      <w:pPr>
        <w:jc w:val="both"/>
        <w:rPr>
          <w:rFonts w:ascii="FuturaExtended" w:hAnsi="FuturaExtended"/>
        </w:rPr>
      </w:pPr>
    </w:p>
    <w:p w14:paraId="751A063B" w14:textId="77777777" w:rsidR="00D51C5E" w:rsidRDefault="00D51C5E" w:rsidP="00733D0A">
      <w:pPr>
        <w:jc w:val="both"/>
        <w:rPr>
          <w:rFonts w:ascii="FuturaExtended" w:hAnsi="FuturaExtended"/>
        </w:rPr>
      </w:pPr>
    </w:p>
    <w:p w14:paraId="1DF6427C" w14:textId="06BD53D0" w:rsidR="00FA0B03" w:rsidRPr="00FA0B03" w:rsidRDefault="00D51C5E" w:rsidP="00D51C5E">
      <w:pPr>
        <w:pStyle w:val="Heading2"/>
      </w:pPr>
      <w:bookmarkStart w:id="9" w:name="_Toc66214561"/>
      <w:r>
        <w:lastRenderedPageBreak/>
        <w:t>2.</w:t>
      </w:r>
      <w:r w:rsidR="00FA0B03" w:rsidRPr="00FA0B03">
        <w:t xml:space="preserve">3. </w:t>
      </w:r>
      <w:proofErr w:type="spellStart"/>
      <w:r w:rsidR="00FA0B03" w:rsidRPr="00FA0B03">
        <w:t>Mobilising</w:t>
      </w:r>
      <w:proofErr w:type="spellEnd"/>
      <w:r w:rsidR="00FA0B03" w:rsidRPr="00FA0B03">
        <w:t xml:space="preserve"> the </w:t>
      </w:r>
      <w:r w:rsidR="00FA0B03">
        <w:t>f</w:t>
      </w:r>
      <w:r w:rsidR="00FA0B03" w:rsidRPr="00FA0B03">
        <w:t>ield</w:t>
      </w:r>
      <w:bookmarkEnd w:id="9"/>
    </w:p>
    <w:p w14:paraId="62E6E219" w14:textId="77AB950A" w:rsidR="00FA0B03" w:rsidRDefault="00FA0B03" w:rsidP="00733D0A">
      <w:pPr>
        <w:jc w:val="both"/>
        <w:rPr>
          <w:rFonts w:ascii="FuturaExtended" w:hAnsi="FuturaExtended"/>
        </w:rPr>
      </w:pPr>
    </w:p>
    <w:p w14:paraId="10E0F69C" w14:textId="77777777" w:rsidR="00E365B5" w:rsidRDefault="00FA0B03" w:rsidP="00733D0A">
      <w:pPr>
        <w:jc w:val="both"/>
        <w:rPr>
          <w:rFonts w:ascii="Univers" w:hAnsi="Univers"/>
        </w:rPr>
      </w:pPr>
      <w:r w:rsidRPr="00FA0B03">
        <w:rPr>
          <w:rFonts w:ascii="Univers" w:hAnsi="Univers"/>
        </w:rPr>
        <w:t xml:space="preserve">One of the key strengths of libraries in any advocacy effort is our reach. There are millions of libraries worldwide, meaning that </w:t>
      </w:r>
      <w:r>
        <w:rPr>
          <w:rFonts w:ascii="Univers" w:hAnsi="Univers"/>
        </w:rPr>
        <w:t xml:space="preserve">our institutions are present in a large share of cities, </w:t>
      </w:r>
      <w:proofErr w:type="gramStart"/>
      <w:r>
        <w:rPr>
          <w:rFonts w:ascii="Univers" w:hAnsi="Univers"/>
        </w:rPr>
        <w:t>towns</w:t>
      </w:r>
      <w:proofErr w:type="gramEnd"/>
      <w:r>
        <w:rPr>
          <w:rFonts w:ascii="Univers" w:hAnsi="Univers"/>
        </w:rPr>
        <w:t xml:space="preserve"> and villages. </w:t>
      </w:r>
    </w:p>
    <w:p w14:paraId="336A81B5" w14:textId="77777777" w:rsidR="00E365B5" w:rsidRDefault="00E365B5" w:rsidP="00733D0A">
      <w:pPr>
        <w:jc w:val="both"/>
        <w:rPr>
          <w:rFonts w:ascii="Univers" w:hAnsi="Univers"/>
        </w:rPr>
      </w:pPr>
    </w:p>
    <w:p w14:paraId="7B0D957D" w14:textId="77777777" w:rsidR="00E365B5" w:rsidRDefault="00FA0B03" w:rsidP="00733D0A">
      <w:pPr>
        <w:jc w:val="both"/>
        <w:rPr>
          <w:rFonts w:ascii="Univers" w:hAnsi="Univers"/>
        </w:rPr>
      </w:pPr>
      <w:r>
        <w:rPr>
          <w:rFonts w:ascii="Univers" w:hAnsi="Univers"/>
        </w:rPr>
        <w:t xml:space="preserve">This </w:t>
      </w:r>
      <w:proofErr w:type="gramStart"/>
      <w:r>
        <w:rPr>
          <w:rFonts w:ascii="Univers" w:hAnsi="Univers"/>
        </w:rPr>
        <w:t>opens up</w:t>
      </w:r>
      <w:proofErr w:type="gramEnd"/>
      <w:r>
        <w:rPr>
          <w:rFonts w:ascii="Univers" w:hAnsi="Univers"/>
        </w:rPr>
        <w:t xml:space="preserve"> the possibility to provide stories of how libraries </w:t>
      </w:r>
      <w:r w:rsidR="00E365B5">
        <w:rPr>
          <w:rFonts w:ascii="Univers" w:hAnsi="Univers"/>
        </w:rPr>
        <w:t xml:space="preserve">contribute to development at all levels – including in the hometowns of key decision-makers for example. Moreover, it also means that we have the potential to advocate at all levels, from town halls to national capitals. </w:t>
      </w:r>
    </w:p>
    <w:p w14:paraId="7AFB8612" w14:textId="77777777" w:rsidR="00E365B5" w:rsidRDefault="00E365B5" w:rsidP="00733D0A">
      <w:pPr>
        <w:jc w:val="both"/>
        <w:rPr>
          <w:rFonts w:ascii="Univers" w:hAnsi="Univers"/>
        </w:rPr>
      </w:pPr>
    </w:p>
    <w:p w14:paraId="2B5D5DA4" w14:textId="3F69F1FC" w:rsidR="00E365B5" w:rsidRDefault="00E365B5" w:rsidP="00733D0A">
      <w:pPr>
        <w:jc w:val="both"/>
        <w:rPr>
          <w:rFonts w:ascii="Univers" w:hAnsi="Univers"/>
        </w:rPr>
      </w:pPr>
      <w:r>
        <w:rPr>
          <w:rFonts w:ascii="Univers" w:hAnsi="Univers"/>
        </w:rPr>
        <w:t>Finally, unlike lobbyists, libraries are involved in practical work to deliver development. We can also work to raise awareness of the SDGs through our programming and even simply through displays and sharing information.</w:t>
      </w:r>
    </w:p>
    <w:p w14:paraId="602B7773" w14:textId="77777777" w:rsidR="00E365B5" w:rsidRDefault="00E365B5" w:rsidP="00733D0A">
      <w:pPr>
        <w:jc w:val="both"/>
        <w:rPr>
          <w:rFonts w:ascii="Univers" w:hAnsi="Univers"/>
        </w:rPr>
      </w:pPr>
    </w:p>
    <w:p w14:paraId="0C8198D2" w14:textId="3D4C6B6C" w:rsidR="00FA0B03" w:rsidRDefault="00E365B5" w:rsidP="00733D0A">
      <w:pPr>
        <w:jc w:val="both"/>
        <w:rPr>
          <w:rFonts w:ascii="Univers" w:hAnsi="Univers"/>
        </w:rPr>
      </w:pPr>
      <w:r>
        <w:rPr>
          <w:rFonts w:ascii="Univers" w:hAnsi="Univers"/>
        </w:rPr>
        <w:t xml:space="preserve">These characteristics of libraries offers a strength that major corporate players, with one big headquarters, do not have. The challenge then is to do all we can to realise this potential by mobilising the field. </w:t>
      </w:r>
      <w:r w:rsidR="00FC4EBD">
        <w:rPr>
          <w:rFonts w:ascii="Univers" w:hAnsi="Univers"/>
        </w:rPr>
        <w:t>In doing this, it is worth thinking about achievable actions – ones that allow people to become engaged without needing to commit more time than they have available.</w:t>
      </w:r>
    </w:p>
    <w:p w14:paraId="12D362FB" w14:textId="5288F380" w:rsidR="00E365B5" w:rsidRDefault="00E365B5" w:rsidP="00733D0A">
      <w:pPr>
        <w:jc w:val="both"/>
        <w:rPr>
          <w:rFonts w:ascii="Univers" w:hAnsi="Univers"/>
        </w:rPr>
      </w:pPr>
    </w:p>
    <w:p w14:paraId="6AF257CE" w14:textId="4FB90BAE" w:rsidR="00E365B5" w:rsidRPr="00E365B5" w:rsidRDefault="00E365B5" w:rsidP="00733D0A">
      <w:pPr>
        <w:jc w:val="both"/>
        <w:rPr>
          <w:rFonts w:ascii="Univers" w:hAnsi="Univers"/>
          <w:i/>
          <w:iCs/>
        </w:rPr>
      </w:pPr>
      <w:r w:rsidRPr="00E365B5">
        <w:rPr>
          <w:rFonts w:ascii="Univers" w:hAnsi="Univers"/>
          <w:b/>
          <w:bCs/>
          <w:i/>
          <w:iCs/>
        </w:rPr>
        <w:t>Action 3.1</w:t>
      </w:r>
      <w:r w:rsidRPr="00E365B5">
        <w:rPr>
          <w:rFonts w:ascii="Univers" w:hAnsi="Univers"/>
          <w:i/>
          <w:iCs/>
        </w:rPr>
        <w:t>: think about how you can best inform the field about the Sustainable Development Goals, and why they matter.</w:t>
      </w:r>
    </w:p>
    <w:p w14:paraId="25F37F57" w14:textId="0902011C" w:rsidR="00FA0B03" w:rsidRDefault="00FA0B03" w:rsidP="00733D0A">
      <w:pPr>
        <w:jc w:val="both"/>
        <w:rPr>
          <w:rFonts w:ascii="Univers" w:hAnsi="Univers"/>
        </w:rPr>
      </w:pPr>
    </w:p>
    <w:p w14:paraId="6F215F84" w14:textId="646D353D" w:rsidR="00E365B5" w:rsidRDefault="00E365B5" w:rsidP="00733D0A">
      <w:pPr>
        <w:jc w:val="both"/>
        <w:rPr>
          <w:rFonts w:ascii="Univers" w:hAnsi="Univers"/>
          <w:i/>
          <w:iCs/>
        </w:rPr>
      </w:pPr>
      <w:r w:rsidRPr="00E365B5">
        <w:rPr>
          <w:rFonts w:ascii="Univers" w:hAnsi="Univers"/>
          <w:b/>
          <w:bCs/>
          <w:i/>
          <w:iCs/>
        </w:rPr>
        <w:t>Action 3.2</w:t>
      </w:r>
      <w:r>
        <w:rPr>
          <w:rFonts w:ascii="Univers" w:hAnsi="Univers"/>
          <w:i/>
          <w:iCs/>
        </w:rPr>
        <w:t>: think about simple actions that libraries in your country could take</w:t>
      </w:r>
      <w:r w:rsidR="00FC4EBD">
        <w:rPr>
          <w:rFonts w:ascii="Univers" w:hAnsi="Univers"/>
          <w:i/>
          <w:iCs/>
        </w:rPr>
        <w:t xml:space="preserve"> to show their engagement and</w:t>
      </w:r>
      <w:r>
        <w:rPr>
          <w:rFonts w:ascii="Univers" w:hAnsi="Univers"/>
          <w:i/>
          <w:iCs/>
        </w:rPr>
        <w:t xml:space="preserve"> to raise awareness of the SDGs among their populations.</w:t>
      </w:r>
    </w:p>
    <w:p w14:paraId="17C8BD74" w14:textId="77777777" w:rsidR="00E365B5" w:rsidRDefault="00E365B5" w:rsidP="00733D0A">
      <w:pPr>
        <w:jc w:val="both"/>
        <w:rPr>
          <w:rFonts w:ascii="Univers" w:hAnsi="Univers"/>
          <w:i/>
          <w:iCs/>
        </w:rPr>
      </w:pPr>
    </w:p>
    <w:p w14:paraId="665DB88A" w14:textId="168B7DC6" w:rsidR="00E365B5" w:rsidRDefault="00E365B5" w:rsidP="00733D0A">
      <w:pPr>
        <w:jc w:val="both"/>
        <w:rPr>
          <w:rFonts w:ascii="Univers" w:hAnsi="Univers"/>
          <w:i/>
          <w:iCs/>
        </w:rPr>
      </w:pPr>
      <w:r w:rsidRPr="00E365B5">
        <w:rPr>
          <w:rFonts w:ascii="Univers" w:hAnsi="Univers"/>
          <w:b/>
          <w:bCs/>
          <w:i/>
          <w:iCs/>
        </w:rPr>
        <w:t>Action 3.3</w:t>
      </w:r>
      <w:r>
        <w:rPr>
          <w:rFonts w:ascii="Univers" w:hAnsi="Univers"/>
          <w:i/>
          <w:iCs/>
        </w:rPr>
        <w:t xml:space="preserve">: think about </w:t>
      </w:r>
      <w:r w:rsidR="00FC4EBD">
        <w:rPr>
          <w:rFonts w:ascii="Univers" w:hAnsi="Univers"/>
          <w:i/>
          <w:iCs/>
        </w:rPr>
        <w:t xml:space="preserve">simple </w:t>
      </w:r>
      <w:r>
        <w:rPr>
          <w:rFonts w:ascii="Univers" w:hAnsi="Univers"/>
          <w:i/>
          <w:iCs/>
        </w:rPr>
        <w:t>ways in which libraries can support advocacy efforts, for example through model letters, or providing evidence to help your campaigning.</w:t>
      </w:r>
    </w:p>
    <w:p w14:paraId="4AE2CD97" w14:textId="77777777" w:rsidR="00E365B5" w:rsidRDefault="00E365B5" w:rsidP="00733D0A">
      <w:pPr>
        <w:jc w:val="both"/>
        <w:rPr>
          <w:rFonts w:ascii="Univers" w:hAnsi="Univers"/>
        </w:rPr>
      </w:pPr>
    </w:p>
    <w:p w14:paraId="7B777BCE" w14:textId="77777777" w:rsidR="00FC4EBD" w:rsidRDefault="00E365B5" w:rsidP="00733D0A">
      <w:pPr>
        <w:jc w:val="both"/>
        <w:rPr>
          <w:rFonts w:ascii="Univers" w:hAnsi="Univers"/>
        </w:rPr>
      </w:pPr>
      <w:r>
        <w:rPr>
          <w:rFonts w:ascii="Univers" w:hAnsi="Univers"/>
        </w:rPr>
        <w:t xml:space="preserve">Once you have a good network of people interested and engaged in your work, you may want to </w:t>
      </w:r>
      <w:r w:rsidR="00FC4EBD">
        <w:rPr>
          <w:rFonts w:ascii="Univers" w:hAnsi="Univers"/>
        </w:rPr>
        <w:t xml:space="preserve">think about how to coordinate their efforts. Be aware, of course, not to ask for too much! </w:t>
      </w:r>
    </w:p>
    <w:p w14:paraId="6735B8B5" w14:textId="77777777" w:rsidR="00FC4EBD" w:rsidRDefault="00FC4EBD" w:rsidP="00733D0A">
      <w:pPr>
        <w:jc w:val="both"/>
        <w:rPr>
          <w:rFonts w:ascii="Univers" w:hAnsi="Univers"/>
        </w:rPr>
      </w:pPr>
    </w:p>
    <w:p w14:paraId="64E34083" w14:textId="77777777" w:rsidR="00FC4EBD" w:rsidRDefault="00FC4EBD" w:rsidP="00733D0A">
      <w:pPr>
        <w:jc w:val="both"/>
        <w:rPr>
          <w:rFonts w:ascii="Univers" w:hAnsi="Univers"/>
        </w:rPr>
      </w:pPr>
      <w:r>
        <w:rPr>
          <w:rFonts w:ascii="Univers" w:hAnsi="Univers"/>
        </w:rPr>
        <w:t xml:space="preserve">For example, it may be useful to know where involved people are, in case there is a need to advocate with a politician who comes from a particular town or region. </w:t>
      </w:r>
    </w:p>
    <w:p w14:paraId="0A459E2C" w14:textId="77777777" w:rsidR="00FC4EBD" w:rsidRDefault="00FC4EBD" w:rsidP="00733D0A">
      <w:pPr>
        <w:jc w:val="both"/>
        <w:rPr>
          <w:rFonts w:ascii="Univers" w:hAnsi="Univers"/>
        </w:rPr>
      </w:pPr>
    </w:p>
    <w:p w14:paraId="1BC1C541" w14:textId="026DF229" w:rsidR="00FA0B03" w:rsidRPr="00D51C5E" w:rsidRDefault="00FC4EBD" w:rsidP="00733D0A">
      <w:pPr>
        <w:jc w:val="both"/>
        <w:rPr>
          <w:rFonts w:ascii="Univers" w:hAnsi="Univers"/>
          <w:i/>
          <w:iCs/>
        </w:rPr>
      </w:pPr>
      <w:r w:rsidRPr="00FC4EBD">
        <w:rPr>
          <w:rFonts w:ascii="Univers" w:hAnsi="Univers"/>
          <w:b/>
          <w:bCs/>
          <w:i/>
          <w:iCs/>
        </w:rPr>
        <w:t>Action 3.4</w:t>
      </w:r>
      <w:r>
        <w:rPr>
          <w:rFonts w:ascii="Univers" w:hAnsi="Univers"/>
          <w:i/>
          <w:iCs/>
        </w:rPr>
        <w:t>: map out where you have engaged and active people who can contribute to your advocacy work. Identify gaps</w:t>
      </w:r>
      <w:r w:rsidR="00CB0897">
        <w:rPr>
          <w:rFonts w:ascii="Univers" w:hAnsi="Univers"/>
          <w:i/>
          <w:iCs/>
        </w:rPr>
        <w:t xml:space="preserve"> in coverage (for example, are there major cities, regions or states which are missing?)</w:t>
      </w:r>
      <w:r>
        <w:rPr>
          <w:rFonts w:ascii="Univers" w:hAnsi="Univers"/>
          <w:i/>
          <w:iCs/>
        </w:rPr>
        <w:t xml:space="preserve">, and think about </w:t>
      </w:r>
      <w:r w:rsidR="00CB0897">
        <w:rPr>
          <w:rFonts w:ascii="Univers" w:hAnsi="Univers"/>
          <w:i/>
          <w:iCs/>
        </w:rPr>
        <w:t>how you can fill them.</w:t>
      </w:r>
      <w:r>
        <w:rPr>
          <w:rFonts w:ascii="Univers" w:hAnsi="Univers"/>
          <w:i/>
          <w:iCs/>
        </w:rPr>
        <w:t xml:space="preserve"> </w:t>
      </w:r>
    </w:p>
    <w:p w14:paraId="66F888B5" w14:textId="4470DB49" w:rsidR="00CB0897" w:rsidRPr="00BF1EEC" w:rsidRDefault="00D51C5E" w:rsidP="00D51C5E">
      <w:pPr>
        <w:pStyle w:val="Heading2"/>
      </w:pPr>
      <w:bookmarkStart w:id="10" w:name="_Toc66214562"/>
      <w:r>
        <w:lastRenderedPageBreak/>
        <w:t>2.</w:t>
      </w:r>
      <w:r w:rsidR="00CB0897">
        <w:t>4</w:t>
      </w:r>
      <w:r w:rsidR="00CB0897" w:rsidRPr="00BF1EEC">
        <w:t xml:space="preserve">. </w:t>
      </w:r>
      <w:r w:rsidR="00CB0897">
        <w:t>Gathering evidence</w:t>
      </w:r>
      <w:bookmarkEnd w:id="10"/>
    </w:p>
    <w:p w14:paraId="2E82B222" w14:textId="34698226" w:rsidR="00CB0897" w:rsidRDefault="00CB0897" w:rsidP="00733D0A">
      <w:pPr>
        <w:jc w:val="both"/>
        <w:rPr>
          <w:rFonts w:ascii="FuturaExtended" w:hAnsi="FuturaExtended"/>
        </w:rPr>
      </w:pPr>
    </w:p>
    <w:p w14:paraId="1A4F46AF" w14:textId="7BF67CF5" w:rsidR="008B5B04" w:rsidRDefault="008B5B04" w:rsidP="00733D0A">
      <w:pPr>
        <w:jc w:val="both"/>
        <w:rPr>
          <w:rFonts w:ascii="Univers" w:hAnsi="Univers"/>
        </w:rPr>
      </w:pPr>
      <w:r w:rsidRPr="008B5B04">
        <w:rPr>
          <w:rFonts w:ascii="Univers" w:hAnsi="Univers"/>
        </w:rPr>
        <w:t xml:space="preserve">At the heart of effective advocacy </w:t>
      </w:r>
      <w:r>
        <w:rPr>
          <w:rFonts w:ascii="Univers" w:hAnsi="Univers"/>
        </w:rPr>
        <w:t xml:space="preserve">is </w:t>
      </w:r>
      <w:r w:rsidRPr="008B5B04">
        <w:rPr>
          <w:rFonts w:ascii="Univers" w:hAnsi="Univers"/>
        </w:rPr>
        <w:t xml:space="preserve">evidence </w:t>
      </w:r>
      <w:r>
        <w:rPr>
          <w:rFonts w:ascii="Univers" w:hAnsi="Univers"/>
        </w:rPr>
        <w:t>that backs up your arguments</w:t>
      </w:r>
      <w:r w:rsidRPr="008B5B04">
        <w:rPr>
          <w:rFonts w:ascii="Univers" w:hAnsi="Univers"/>
        </w:rPr>
        <w:t>.</w:t>
      </w:r>
      <w:r>
        <w:rPr>
          <w:rFonts w:ascii="Univers" w:hAnsi="Univers"/>
        </w:rPr>
        <w:t xml:space="preserve"> For </w:t>
      </w:r>
      <w:proofErr w:type="gramStart"/>
      <w:r>
        <w:rPr>
          <w:rFonts w:ascii="Univers" w:hAnsi="Univers"/>
        </w:rPr>
        <w:t>libraries in particular, given</w:t>
      </w:r>
      <w:proofErr w:type="gramEnd"/>
      <w:r>
        <w:rPr>
          <w:rFonts w:ascii="Univers" w:hAnsi="Univers"/>
        </w:rPr>
        <w:t xml:space="preserve"> our focus on the value of information and accuracy, this is particularly important. </w:t>
      </w:r>
    </w:p>
    <w:p w14:paraId="14E31425" w14:textId="77777777" w:rsidR="00E90B38" w:rsidRDefault="00E90B38" w:rsidP="00733D0A">
      <w:pPr>
        <w:jc w:val="both"/>
        <w:rPr>
          <w:rFonts w:ascii="Univers" w:hAnsi="Univers"/>
        </w:rPr>
      </w:pPr>
    </w:p>
    <w:p w14:paraId="2DAF8D75" w14:textId="640CC488" w:rsidR="008B5B04" w:rsidRDefault="008B5B04" w:rsidP="00733D0A">
      <w:pPr>
        <w:jc w:val="both"/>
        <w:rPr>
          <w:rFonts w:ascii="Univers" w:hAnsi="Univers"/>
        </w:rPr>
      </w:pPr>
      <w:r>
        <w:rPr>
          <w:rFonts w:ascii="Univers" w:hAnsi="Univers"/>
        </w:rPr>
        <w:t xml:space="preserve">Evidence can take many forms of course, from simple anecdotes to fully evaluated studies and comprehensive data. Different types of evidence will work in different formats or with different people as well. For example, for some decision-makers, an anecdote from their </w:t>
      </w:r>
      <w:proofErr w:type="gramStart"/>
      <w:r>
        <w:rPr>
          <w:rFonts w:ascii="Univers" w:hAnsi="Univers"/>
        </w:rPr>
        <w:t>home town</w:t>
      </w:r>
      <w:proofErr w:type="gramEnd"/>
      <w:r>
        <w:rPr>
          <w:rFonts w:ascii="Univers" w:hAnsi="Univers"/>
        </w:rPr>
        <w:t xml:space="preserve"> will be more powerful than a national-level statistical analysis. However, the opposite will be true elsewhere. </w:t>
      </w:r>
    </w:p>
    <w:p w14:paraId="58DC8546" w14:textId="1EF1AF8A" w:rsidR="008B5B04" w:rsidRDefault="008B5B04" w:rsidP="00733D0A">
      <w:pPr>
        <w:jc w:val="both"/>
        <w:rPr>
          <w:rFonts w:ascii="Univers" w:hAnsi="Univers"/>
        </w:rPr>
      </w:pPr>
    </w:p>
    <w:p w14:paraId="38E80432" w14:textId="4E1D8392" w:rsidR="008B5B04" w:rsidRDefault="008B5B04" w:rsidP="00733D0A">
      <w:pPr>
        <w:jc w:val="both"/>
        <w:rPr>
          <w:rFonts w:ascii="Univers" w:hAnsi="Univers"/>
          <w:i/>
          <w:iCs/>
        </w:rPr>
      </w:pPr>
      <w:r w:rsidRPr="008B5B04">
        <w:rPr>
          <w:rFonts w:ascii="Univers" w:hAnsi="Univers"/>
          <w:b/>
          <w:bCs/>
          <w:i/>
          <w:iCs/>
        </w:rPr>
        <w:t>Action 4.1</w:t>
      </w:r>
      <w:r w:rsidRPr="008B5B04">
        <w:rPr>
          <w:rFonts w:ascii="Univers" w:hAnsi="Univers"/>
          <w:i/>
          <w:iCs/>
        </w:rPr>
        <w:t xml:space="preserve">: write down examples </w:t>
      </w:r>
      <w:r>
        <w:rPr>
          <w:rFonts w:ascii="Univers" w:hAnsi="Univers"/>
          <w:i/>
          <w:iCs/>
        </w:rPr>
        <w:t xml:space="preserve">and stories </w:t>
      </w:r>
      <w:r w:rsidRPr="008B5B04">
        <w:rPr>
          <w:rFonts w:ascii="Univers" w:hAnsi="Univers"/>
          <w:i/>
          <w:iCs/>
        </w:rPr>
        <w:t xml:space="preserve">from </w:t>
      </w:r>
      <w:r>
        <w:rPr>
          <w:rFonts w:ascii="Univers" w:hAnsi="Univers"/>
          <w:i/>
          <w:iCs/>
        </w:rPr>
        <w:t>y</w:t>
      </w:r>
      <w:r w:rsidRPr="008B5B04">
        <w:rPr>
          <w:rFonts w:ascii="Univers" w:hAnsi="Univers"/>
          <w:i/>
          <w:iCs/>
        </w:rPr>
        <w:t>our own experience showing how libraries contribute to delivering on the SDGs</w:t>
      </w:r>
      <w:r>
        <w:rPr>
          <w:rFonts w:ascii="Univers" w:hAnsi="Univers"/>
          <w:i/>
          <w:iCs/>
        </w:rPr>
        <w:t>.</w:t>
      </w:r>
    </w:p>
    <w:p w14:paraId="78AA5B1D" w14:textId="3A765262" w:rsidR="008B5B04" w:rsidRDefault="008B5B04" w:rsidP="00733D0A">
      <w:pPr>
        <w:jc w:val="both"/>
        <w:rPr>
          <w:rFonts w:ascii="Univers" w:hAnsi="Univers"/>
          <w:i/>
          <w:iCs/>
        </w:rPr>
      </w:pPr>
    </w:p>
    <w:p w14:paraId="68435456" w14:textId="05765040" w:rsidR="008B5B04" w:rsidRPr="008B5B04" w:rsidRDefault="008B5B04" w:rsidP="00733D0A">
      <w:pPr>
        <w:jc w:val="both"/>
        <w:rPr>
          <w:rFonts w:ascii="Univers" w:hAnsi="Univers"/>
          <w:i/>
          <w:iCs/>
        </w:rPr>
      </w:pPr>
      <w:r w:rsidRPr="008B5B04">
        <w:rPr>
          <w:rFonts w:ascii="Univers" w:hAnsi="Univers"/>
          <w:b/>
          <w:bCs/>
          <w:i/>
          <w:iCs/>
        </w:rPr>
        <w:t>Action 4.2</w:t>
      </w:r>
      <w:r>
        <w:rPr>
          <w:rFonts w:ascii="Univers" w:hAnsi="Univers"/>
          <w:i/>
          <w:iCs/>
        </w:rPr>
        <w:t xml:space="preserve">: identify where you may have gaps in terms of your coverage of the SDGs – and </w:t>
      </w:r>
      <w:proofErr w:type="gramStart"/>
      <w:r>
        <w:rPr>
          <w:rFonts w:ascii="Univers" w:hAnsi="Univers"/>
          <w:i/>
          <w:iCs/>
        </w:rPr>
        <w:t>in particular those</w:t>
      </w:r>
      <w:proofErr w:type="gramEnd"/>
      <w:r>
        <w:rPr>
          <w:rFonts w:ascii="Univers" w:hAnsi="Univers"/>
          <w:i/>
          <w:iCs/>
        </w:rPr>
        <w:t xml:space="preserve"> that you see as being most important in your country</w:t>
      </w:r>
      <w:r w:rsidR="00213EFC">
        <w:rPr>
          <w:rFonts w:ascii="Univers" w:hAnsi="Univers"/>
          <w:i/>
          <w:iCs/>
        </w:rPr>
        <w:t>.</w:t>
      </w:r>
    </w:p>
    <w:p w14:paraId="4EB2BF20" w14:textId="02AE8018" w:rsidR="00CB0897" w:rsidRPr="008B5B04" w:rsidRDefault="00CB0897" w:rsidP="00733D0A">
      <w:pPr>
        <w:jc w:val="both"/>
        <w:rPr>
          <w:rFonts w:ascii="Univers" w:hAnsi="Univers"/>
        </w:rPr>
      </w:pPr>
    </w:p>
    <w:p w14:paraId="455EC0A7" w14:textId="0A77FF15" w:rsidR="00E90B38" w:rsidRDefault="00E90B38" w:rsidP="00733D0A">
      <w:pPr>
        <w:jc w:val="both"/>
        <w:rPr>
          <w:rFonts w:ascii="Univers" w:hAnsi="Univers"/>
        </w:rPr>
      </w:pPr>
      <w:r>
        <w:rPr>
          <w:rFonts w:ascii="Univers" w:hAnsi="Univers"/>
        </w:rPr>
        <w:t xml:space="preserve">Once you have a core collection of stories, you can think about how to present these most effectively, </w:t>
      </w:r>
      <w:proofErr w:type="gramStart"/>
      <w:r>
        <w:rPr>
          <w:rFonts w:ascii="Univers" w:hAnsi="Univers"/>
        </w:rPr>
        <w:t>in order to</w:t>
      </w:r>
      <w:proofErr w:type="gramEnd"/>
      <w:r>
        <w:rPr>
          <w:rFonts w:ascii="Univers" w:hAnsi="Univers"/>
        </w:rPr>
        <w:t xml:space="preserve"> appeal to different audiences. There are some great tips in IFLA’s Storytelling Manual</w:t>
      </w:r>
      <w:r>
        <w:rPr>
          <w:rStyle w:val="FootnoteReference"/>
          <w:rFonts w:ascii="Univers" w:hAnsi="Univers"/>
        </w:rPr>
        <w:footnoteReference w:id="27"/>
      </w:r>
      <w:r>
        <w:rPr>
          <w:rFonts w:ascii="Univers" w:hAnsi="Univers"/>
        </w:rPr>
        <w:t xml:space="preserve">. </w:t>
      </w:r>
    </w:p>
    <w:p w14:paraId="3FC669BD" w14:textId="77777777" w:rsidR="00E90B38" w:rsidRDefault="00E90B38" w:rsidP="00733D0A">
      <w:pPr>
        <w:jc w:val="both"/>
        <w:rPr>
          <w:rFonts w:ascii="Univers" w:hAnsi="Univers"/>
        </w:rPr>
      </w:pPr>
    </w:p>
    <w:p w14:paraId="5ABFBB9D" w14:textId="528A9E76" w:rsidR="00CB0897" w:rsidRDefault="00E90B38" w:rsidP="00733D0A">
      <w:pPr>
        <w:jc w:val="both"/>
        <w:rPr>
          <w:rFonts w:ascii="Univers" w:hAnsi="Univers"/>
        </w:rPr>
      </w:pPr>
      <w:r>
        <w:rPr>
          <w:rFonts w:ascii="Univers" w:hAnsi="Univers"/>
        </w:rPr>
        <w:t>You may also have data on IFLA’s Library Map of the World which you could draw on as well, or a country profile. These can help you both with building the credibility of your examples, and in making an argument. IFLA’s Library Stat of the Week series looked at the conclusions you can draw by looking at library data at the international level</w:t>
      </w:r>
      <w:r>
        <w:rPr>
          <w:rStyle w:val="FootnoteReference"/>
          <w:rFonts w:ascii="Univers" w:hAnsi="Univers"/>
        </w:rPr>
        <w:footnoteReference w:id="28"/>
      </w:r>
      <w:r>
        <w:rPr>
          <w:rFonts w:ascii="Univers" w:hAnsi="Univers"/>
        </w:rPr>
        <w:t xml:space="preserve">. </w:t>
      </w:r>
    </w:p>
    <w:p w14:paraId="36AA7AA5" w14:textId="452FDBD1" w:rsidR="00E90B38" w:rsidRDefault="00E90B38" w:rsidP="00733D0A">
      <w:pPr>
        <w:jc w:val="both"/>
        <w:rPr>
          <w:rFonts w:ascii="Univers" w:hAnsi="Univers"/>
        </w:rPr>
      </w:pPr>
    </w:p>
    <w:p w14:paraId="5810AC87" w14:textId="1423CD47" w:rsidR="00E90B38" w:rsidRPr="00E90B38" w:rsidRDefault="00E90B38" w:rsidP="00733D0A">
      <w:pPr>
        <w:jc w:val="both"/>
        <w:rPr>
          <w:rFonts w:ascii="Univers" w:hAnsi="Univers"/>
          <w:i/>
          <w:iCs/>
        </w:rPr>
      </w:pPr>
      <w:r w:rsidRPr="00E90B38">
        <w:rPr>
          <w:rFonts w:ascii="Univers" w:hAnsi="Univers"/>
          <w:b/>
          <w:bCs/>
          <w:i/>
          <w:iCs/>
        </w:rPr>
        <w:t>Action 4.3</w:t>
      </w:r>
      <w:r w:rsidRPr="00E90B38">
        <w:rPr>
          <w:rFonts w:ascii="Univers" w:hAnsi="Univers"/>
          <w:i/>
          <w:iCs/>
        </w:rPr>
        <w:t xml:space="preserve">: think about how to present the evidence you have. Can you develop short and longer versions of stories? Can you bring </w:t>
      </w:r>
      <w:r w:rsidR="003A6ED3">
        <w:rPr>
          <w:rFonts w:ascii="Univers" w:hAnsi="Univers"/>
          <w:i/>
          <w:iCs/>
        </w:rPr>
        <w:t>your stories</w:t>
      </w:r>
      <w:r w:rsidRPr="00E90B38">
        <w:rPr>
          <w:rFonts w:ascii="Univers" w:hAnsi="Univers"/>
          <w:i/>
          <w:iCs/>
        </w:rPr>
        <w:t xml:space="preserve"> together in a single publication or website? Can you illustrate them effectively</w:t>
      </w:r>
      <w:r w:rsidR="00C66A0B">
        <w:rPr>
          <w:rFonts w:ascii="Univers" w:hAnsi="Univers"/>
          <w:i/>
          <w:iCs/>
        </w:rPr>
        <w:t>, or even produce videos or audio content</w:t>
      </w:r>
      <w:r w:rsidRPr="00E90B38">
        <w:rPr>
          <w:rFonts w:ascii="Univers" w:hAnsi="Univers"/>
          <w:i/>
          <w:iCs/>
        </w:rPr>
        <w:t>?</w:t>
      </w:r>
      <w:r w:rsidR="003A6ED3">
        <w:rPr>
          <w:rStyle w:val="FootnoteReference"/>
          <w:rFonts w:ascii="Univers" w:hAnsi="Univers"/>
          <w:i/>
          <w:iCs/>
        </w:rPr>
        <w:footnoteReference w:id="29"/>
      </w:r>
    </w:p>
    <w:p w14:paraId="4970DEFB" w14:textId="0A272857" w:rsidR="00E90B38" w:rsidRPr="00E90B38" w:rsidRDefault="00E90B38" w:rsidP="00733D0A">
      <w:pPr>
        <w:jc w:val="both"/>
        <w:rPr>
          <w:rFonts w:ascii="Univers" w:hAnsi="Univers"/>
          <w:i/>
          <w:iCs/>
        </w:rPr>
      </w:pPr>
    </w:p>
    <w:p w14:paraId="2CE3371E" w14:textId="2E368BEE" w:rsidR="00E90B38" w:rsidRDefault="00E90B38" w:rsidP="00733D0A">
      <w:pPr>
        <w:jc w:val="both"/>
        <w:rPr>
          <w:rFonts w:ascii="Univers" w:hAnsi="Univers"/>
          <w:i/>
          <w:iCs/>
        </w:rPr>
      </w:pPr>
      <w:r w:rsidRPr="00E90B38">
        <w:rPr>
          <w:rFonts w:ascii="Univers" w:hAnsi="Univers"/>
          <w:b/>
          <w:bCs/>
          <w:i/>
          <w:iCs/>
        </w:rPr>
        <w:t>Action 4.4</w:t>
      </w:r>
      <w:r w:rsidRPr="00E90B38">
        <w:rPr>
          <w:rFonts w:ascii="Univers" w:hAnsi="Univers"/>
          <w:i/>
          <w:iCs/>
        </w:rPr>
        <w:t>:</w:t>
      </w:r>
      <w:r>
        <w:rPr>
          <w:rFonts w:ascii="Univers" w:hAnsi="Univers"/>
          <w:i/>
          <w:iCs/>
        </w:rPr>
        <w:t xml:space="preserve"> look at the data you have available about libraries, their </w:t>
      </w:r>
      <w:proofErr w:type="gramStart"/>
      <w:r>
        <w:rPr>
          <w:rFonts w:ascii="Univers" w:hAnsi="Univers"/>
          <w:i/>
          <w:iCs/>
        </w:rPr>
        <w:t>services</w:t>
      </w:r>
      <w:proofErr w:type="gramEnd"/>
      <w:r>
        <w:rPr>
          <w:rFonts w:ascii="Univers" w:hAnsi="Univers"/>
          <w:i/>
          <w:iCs/>
        </w:rPr>
        <w:t xml:space="preserve"> and their use. How can you draw on this to strengthen your stories and evidence? Can you draw on international evidence?</w:t>
      </w:r>
    </w:p>
    <w:p w14:paraId="1B434D53" w14:textId="7DA2F18A" w:rsidR="00E90B38" w:rsidRDefault="00E90B38" w:rsidP="00733D0A">
      <w:pPr>
        <w:jc w:val="both"/>
        <w:rPr>
          <w:rFonts w:ascii="Univers" w:hAnsi="Univers"/>
          <w:i/>
          <w:iCs/>
        </w:rPr>
      </w:pPr>
      <w:r w:rsidRPr="00E90B38">
        <w:rPr>
          <w:rFonts w:ascii="Univers" w:hAnsi="Univers"/>
          <w:i/>
          <w:iCs/>
        </w:rPr>
        <w:t xml:space="preserve">  </w:t>
      </w:r>
    </w:p>
    <w:p w14:paraId="6F19314B" w14:textId="466B0253" w:rsidR="00E90B38" w:rsidRDefault="00E90B38" w:rsidP="00733D0A">
      <w:pPr>
        <w:jc w:val="both"/>
        <w:rPr>
          <w:rFonts w:ascii="Univers" w:hAnsi="Univers"/>
        </w:rPr>
      </w:pPr>
      <w:r>
        <w:rPr>
          <w:rFonts w:ascii="Univers" w:hAnsi="Univers"/>
        </w:rPr>
        <w:t xml:space="preserve">Once you have collected stories, you can think about posting these to IFLA’s Library Map of the World, as SDG Stories. </w:t>
      </w:r>
      <w:r w:rsidR="00C66A0B">
        <w:rPr>
          <w:rFonts w:ascii="Univers" w:hAnsi="Univers"/>
        </w:rPr>
        <w:t xml:space="preserve">This </w:t>
      </w:r>
      <w:r>
        <w:rPr>
          <w:rFonts w:ascii="Univers" w:hAnsi="Univers"/>
        </w:rPr>
        <w:t>give</w:t>
      </w:r>
      <w:r w:rsidR="00C66A0B">
        <w:rPr>
          <w:rFonts w:ascii="Univers" w:hAnsi="Univers"/>
        </w:rPr>
        <w:t>s</w:t>
      </w:r>
      <w:r>
        <w:rPr>
          <w:rFonts w:ascii="Univers" w:hAnsi="Univers"/>
        </w:rPr>
        <w:t xml:space="preserve"> additional profile to your work</w:t>
      </w:r>
      <w:r w:rsidR="00C66A0B">
        <w:rPr>
          <w:rFonts w:ascii="Univers" w:hAnsi="Univers"/>
        </w:rPr>
        <w:t xml:space="preserve">, and of course allows others to draw on your evidence </w:t>
      </w:r>
      <w:r w:rsidR="00C66A0B">
        <w:rPr>
          <w:rFonts w:ascii="Univers" w:hAnsi="Univers"/>
        </w:rPr>
        <w:lastRenderedPageBreak/>
        <w:t xml:space="preserve">in their advocacy. In turn, you can draw on international examples to strengthen your arguments. </w:t>
      </w:r>
    </w:p>
    <w:p w14:paraId="1244F4B6" w14:textId="7A6C9353" w:rsidR="00C66A0B" w:rsidRDefault="00C66A0B" w:rsidP="00733D0A">
      <w:pPr>
        <w:jc w:val="both"/>
        <w:rPr>
          <w:rFonts w:ascii="Univers" w:hAnsi="Univers"/>
        </w:rPr>
      </w:pPr>
    </w:p>
    <w:p w14:paraId="33FE2ADA" w14:textId="5E5AC109" w:rsidR="00CB0897" w:rsidRPr="00D51C5E" w:rsidRDefault="00C66A0B" w:rsidP="00733D0A">
      <w:pPr>
        <w:jc w:val="both"/>
        <w:rPr>
          <w:rFonts w:ascii="Univers" w:hAnsi="Univers"/>
          <w:i/>
          <w:iCs/>
        </w:rPr>
      </w:pPr>
      <w:r w:rsidRPr="00C66A0B">
        <w:rPr>
          <w:rFonts w:ascii="Univers" w:hAnsi="Univers"/>
          <w:b/>
          <w:bCs/>
          <w:i/>
          <w:iCs/>
        </w:rPr>
        <w:t>Action 4.5</w:t>
      </w:r>
      <w:r w:rsidRPr="00C66A0B">
        <w:rPr>
          <w:rFonts w:ascii="Univers" w:hAnsi="Univers"/>
          <w:i/>
          <w:iCs/>
        </w:rPr>
        <w:t>: think about submitting your best stories to the IFLA Library Map of the World and consider how international examples can help you advocate more effectively.</w:t>
      </w:r>
    </w:p>
    <w:p w14:paraId="64B21BF9" w14:textId="46278FF9" w:rsidR="00C66A0B" w:rsidRDefault="00C66A0B" w:rsidP="00733D0A">
      <w:pPr>
        <w:jc w:val="both"/>
        <w:rPr>
          <w:rFonts w:ascii="FuturaExtended" w:hAnsi="FuturaExtended"/>
        </w:rPr>
      </w:pPr>
    </w:p>
    <w:p w14:paraId="68F36EA2" w14:textId="5C7CA527" w:rsidR="00C66A0B" w:rsidRPr="00BF1EEC" w:rsidRDefault="00D51C5E" w:rsidP="00D51C5E">
      <w:pPr>
        <w:pStyle w:val="Heading2"/>
      </w:pPr>
      <w:bookmarkStart w:id="11" w:name="_Toc66214563"/>
      <w:r>
        <w:t>2.</w:t>
      </w:r>
      <w:r w:rsidR="00C66A0B">
        <w:t>5</w:t>
      </w:r>
      <w:r w:rsidR="00C66A0B" w:rsidRPr="00BF1EEC">
        <w:t>.</w:t>
      </w:r>
      <w:r w:rsidR="00C66A0B">
        <w:t xml:space="preserve"> Communications</w:t>
      </w:r>
      <w:bookmarkEnd w:id="11"/>
    </w:p>
    <w:p w14:paraId="76CB1BB9" w14:textId="616E2FDF" w:rsidR="00C66A0B" w:rsidRDefault="003A6ED3" w:rsidP="00733D0A">
      <w:pPr>
        <w:jc w:val="both"/>
        <w:rPr>
          <w:rFonts w:ascii="Univers" w:hAnsi="Univers"/>
        </w:rPr>
      </w:pPr>
      <w:r w:rsidRPr="003A6ED3">
        <w:rPr>
          <w:rFonts w:ascii="Univers" w:hAnsi="Univers"/>
        </w:rPr>
        <w:t>Communications are at the heart of advocacy.</w:t>
      </w:r>
      <w:r>
        <w:rPr>
          <w:rFonts w:ascii="Univers" w:hAnsi="Univers"/>
        </w:rPr>
        <w:t xml:space="preserve"> Being able to define your message </w:t>
      </w:r>
      <w:proofErr w:type="gramStart"/>
      <w:r>
        <w:rPr>
          <w:rFonts w:ascii="Univers" w:hAnsi="Univers"/>
        </w:rPr>
        <w:t>effectively, and</w:t>
      </w:r>
      <w:proofErr w:type="gramEnd"/>
      <w:r>
        <w:rPr>
          <w:rFonts w:ascii="Univers" w:hAnsi="Univers"/>
        </w:rPr>
        <w:t xml:space="preserve"> identify and use the most effective means to transmit it, is crucial to changing people’s minds, and motivating them to act in favour of libraries. </w:t>
      </w:r>
    </w:p>
    <w:p w14:paraId="5B2F6C9B" w14:textId="4566540B" w:rsidR="003A6ED3" w:rsidRDefault="003A6ED3" w:rsidP="00733D0A">
      <w:pPr>
        <w:jc w:val="both"/>
        <w:rPr>
          <w:rFonts w:ascii="Univers" w:hAnsi="Univers"/>
        </w:rPr>
      </w:pPr>
    </w:p>
    <w:p w14:paraId="0C0763E3" w14:textId="77777777" w:rsidR="00107550" w:rsidRDefault="003A6ED3" w:rsidP="00733D0A">
      <w:pPr>
        <w:jc w:val="both"/>
        <w:rPr>
          <w:rFonts w:ascii="Univers" w:hAnsi="Univers"/>
        </w:rPr>
      </w:pPr>
      <w:r>
        <w:rPr>
          <w:rFonts w:ascii="Univers" w:hAnsi="Univers"/>
        </w:rPr>
        <w:t>A first key step then is to be able to work out what it is that you want to say.</w:t>
      </w:r>
      <w:r w:rsidR="00107550">
        <w:rPr>
          <w:rFonts w:ascii="Univers" w:hAnsi="Univers"/>
        </w:rPr>
        <w:t xml:space="preserve"> </w:t>
      </w:r>
      <w:proofErr w:type="gramStart"/>
      <w:r w:rsidR="00107550">
        <w:rPr>
          <w:rFonts w:ascii="Univers" w:hAnsi="Univers"/>
        </w:rPr>
        <w:t>Don’t</w:t>
      </w:r>
      <w:proofErr w:type="gramEnd"/>
      <w:r w:rsidR="00107550">
        <w:rPr>
          <w:rFonts w:ascii="Univers" w:hAnsi="Univers"/>
        </w:rPr>
        <w:t xml:space="preserve"> forget that the people you are talking to may not be able to remember something complicated, so keeping things simple is important. You will also gain by having a clear message as a basis for everything else that you do.</w:t>
      </w:r>
    </w:p>
    <w:p w14:paraId="2B3D3BFC" w14:textId="77777777" w:rsidR="00107550" w:rsidRDefault="00107550" w:rsidP="00733D0A">
      <w:pPr>
        <w:jc w:val="both"/>
        <w:rPr>
          <w:rFonts w:ascii="Univers" w:hAnsi="Univers"/>
        </w:rPr>
      </w:pPr>
    </w:p>
    <w:p w14:paraId="29710121" w14:textId="77777777" w:rsidR="00107550" w:rsidRDefault="00107550" w:rsidP="00733D0A">
      <w:pPr>
        <w:jc w:val="both"/>
        <w:rPr>
          <w:rFonts w:ascii="Univers" w:hAnsi="Univers"/>
          <w:i/>
          <w:iCs/>
        </w:rPr>
      </w:pPr>
      <w:r w:rsidRPr="00107550">
        <w:rPr>
          <w:rFonts w:ascii="Univers" w:hAnsi="Univers"/>
          <w:b/>
          <w:bCs/>
          <w:i/>
          <w:iCs/>
        </w:rPr>
        <w:t>Action 5.1</w:t>
      </w:r>
      <w:r w:rsidRPr="00107550">
        <w:rPr>
          <w:rFonts w:ascii="Univers" w:hAnsi="Univers"/>
          <w:i/>
          <w:iCs/>
        </w:rPr>
        <w:t>: define your message in as short a sentence as possible.</w:t>
      </w:r>
      <w:r w:rsidR="003A6ED3" w:rsidRPr="00107550">
        <w:rPr>
          <w:rFonts w:ascii="Univers" w:hAnsi="Univers"/>
          <w:i/>
          <w:iCs/>
        </w:rPr>
        <w:t xml:space="preserve"> </w:t>
      </w:r>
      <w:r>
        <w:rPr>
          <w:rFonts w:ascii="Univers" w:hAnsi="Univers"/>
          <w:i/>
          <w:iCs/>
        </w:rPr>
        <w:t xml:space="preserve">You can test it on friends or colleagues to see if it is clear and memorable. </w:t>
      </w:r>
    </w:p>
    <w:p w14:paraId="47F4C473" w14:textId="77777777" w:rsidR="00107550" w:rsidRDefault="00107550" w:rsidP="00733D0A">
      <w:pPr>
        <w:jc w:val="both"/>
        <w:rPr>
          <w:rFonts w:ascii="Univers" w:hAnsi="Univers"/>
          <w:i/>
          <w:iCs/>
        </w:rPr>
      </w:pPr>
    </w:p>
    <w:p w14:paraId="01B30CC1" w14:textId="5EE06CAD" w:rsidR="003A6ED3" w:rsidRDefault="00107550" w:rsidP="00733D0A">
      <w:pPr>
        <w:jc w:val="both"/>
        <w:rPr>
          <w:rFonts w:ascii="Univers" w:hAnsi="Univers"/>
        </w:rPr>
      </w:pPr>
      <w:r>
        <w:rPr>
          <w:rFonts w:ascii="Univers" w:hAnsi="Univers"/>
        </w:rPr>
        <w:t>In your communications work, you will also need to think about who you are focusing on. One target will be policy</w:t>
      </w:r>
      <w:r w:rsidR="008142EE">
        <w:rPr>
          <w:rFonts w:ascii="Univers" w:hAnsi="Univers"/>
        </w:rPr>
        <w:t>makers, who in general will be busy people. They may also have personal preferences and priorities, and of course be more willing to hear about solutions than problems. They will also be operating at different levels – some with power, some only trying to influence it through their role as parliamentarians.</w:t>
      </w:r>
    </w:p>
    <w:p w14:paraId="3CDE75CF" w14:textId="3D5A64E9" w:rsidR="008142EE" w:rsidRDefault="008142EE" w:rsidP="00733D0A">
      <w:pPr>
        <w:jc w:val="both"/>
        <w:rPr>
          <w:rFonts w:ascii="Univers" w:hAnsi="Univers"/>
        </w:rPr>
      </w:pPr>
    </w:p>
    <w:p w14:paraId="72633BB0" w14:textId="5B186CB2" w:rsidR="008142EE" w:rsidRDefault="008142EE" w:rsidP="00733D0A">
      <w:pPr>
        <w:jc w:val="both"/>
        <w:rPr>
          <w:rFonts w:ascii="Univers" w:hAnsi="Univers"/>
        </w:rPr>
      </w:pPr>
      <w:r>
        <w:rPr>
          <w:rFonts w:ascii="Univers" w:hAnsi="Univers"/>
        </w:rPr>
        <w:t>However, politicians are not your only audience. Many decisions will be taken by officials, and so you should be ready to talk with them too.</w:t>
      </w:r>
    </w:p>
    <w:p w14:paraId="4FDE08E6" w14:textId="530EC8E0" w:rsidR="008142EE" w:rsidRDefault="008142EE" w:rsidP="00733D0A">
      <w:pPr>
        <w:jc w:val="both"/>
        <w:rPr>
          <w:rFonts w:ascii="Univers" w:hAnsi="Univers"/>
        </w:rPr>
      </w:pPr>
      <w:r>
        <w:rPr>
          <w:rFonts w:ascii="Univers" w:hAnsi="Univers"/>
        </w:rPr>
        <w:t xml:space="preserve"> </w:t>
      </w:r>
    </w:p>
    <w:p w14:paraId="793D0C8B" w14:textId="14EA237E" w:rsidR="008142EE" w:rsidRDefault="008142EE" w:rsidP="00733D0A">
      <w:pPr>
        <w:jc w:val="both"/>
        <w:rPr>
          <w:rFonts w:ascii="Univers" w:hAnsi="Univers"/>
        </w:rPr>
      </w:pPr>
      <w:r>
        <w:rPr>
          <w:rFonts w:ascii="Univers" w:hAnsi="Univers"/>
        </w:rPr>
        <w:t xml:space="preserve">Sometimes, you can have most impact by focusing on the people who then influence politicians. Journalists, commentators, think tanks, </w:t>
      </w:r>
      <w:r w:rsidR="00E26406">
        <w:rPr>
          <w:rFonts w:ascii="Univers" w:hAnsi="Univers"/>
        </w:rPr>
        <w:t>other civil society organisations – and of course voters themselves – are all potentially important!</w:t>
      </w:r>
      <w:r w:rsidR="00432673">
        <w:rPr>
          <w:rFonts w:ascii="Univers" w:hAnsi="Univers"/>
        </w:rPr>
        <w:t xml:space="preserve"> </w:t>
      </w:r>
    </w:p>
    <w:p w14:paraId="781FEFF4" w14:textId="7C455408" w:rsidR="00E26406" w:rsidRDefault="00E26406" w:rsidP="00733D0A">
      <w:pPr>
        <w:jc w:val="both"/>
        <w:rPr>
          <w:rFonts w:ascii="Univers" w:hAnsi="Univers"/>
        </w:rPr>
      </w:pPr>
    </w:p>
    <w:p w14:paraId="06EFBB26" w14:textId="024CDFB7" w:rsidR="00E26406" w:rsidRDefault="00E26406" w:rsidP="00733D0A">
      <w:pPr>
        <w:jc w:val="both"/>
        <w:rPr>
          <w:rFonts w:ascii="Univers" w:hAnsi="Univers"/>
          <w:i/>
          <w:iCs/>
        </w:rPr>
      </w:pPr>
      <w:r w:rsidRPr="00E26406">
        <w:rPr>
          <w:rFonts w:ascii="Univers" w:hAnsi="Univers"/>
          <w:b/>
          <w:bCs/>
          <w:i/>
          <w:iCs/>
        </w:rPr>
        <w:t>Action 5.2</w:t>
      </w:r>
      <w:r>
        <w:rPr>
          <w:rFonts w:ascii="Univers" w:hAnsi="Univers"/>
          <w:i/>
          <w:iCs/>
        </w:rPr>
        <w:t xml:space="preserve">: think about who you </w:t>
      </w:r>
      <w:proofErr w:type="gramStart"/>
      <w:r>
        <w:rPr>
          <w:rFonts w:ascii="Univers" w:hAnsi="Univers"/>
          <w:i/>
          <w:iCs/>
        </w:rPr>
        <w:t>is</w:t>
      </w:r>
      <w:proofErr w:type="gramEnd"/>
      <w:r>
        <w:rPr>
          <w:rFonts w:ascii="Univers" w:hAnsi="Univers"/>
          <w:i/>
          <w:iCs/>
        </w:rPr>
        <w:t xml:space="preserve"> in your target group. Start realistically, focusing on one or two people, and then expand as you build experience. In each case, identify what you think your target’s priorities, motivations and interests are.</w:t>
      </w:r>
      <w:r w:rsidR="00432673">
        <w:rPr>
          <w:rFonts w:ascii="Univers" w:hAnsi="Univers"/>
          <w:i/>
          <w:iCs/>
        </w:rPr>
        <w:t xml:space="preserve"> Use your understanding of the landscape in this (Action 1).</w:t>
      </w:r>
    </w:p>
    <w:p w14:paraId="1E35B50A" w14:textId="77777777" w:rsidR="00E26406" w:rsidRDefault="00E26406" w:rsidP="00733D0A">
      <w:pPr>
        <w:jc w:val="both"/>
        <w:rPr>
          <w:rFonts w:ascii="Univers" w:hAnsi="Univers"/>
          <w:i/>
          <w:iCs/>
        </w:rPr>
      </w:pPr>
    </w:p>
    <w:p w14:paraId="0044EA45" w14:textId="77777777" w:rsidR="00E26406" w:rsidRDefault="00E26406" w:rsidP="00733D0A">
      <w:pPr>
        <w:jc w:val="both"/>
        <w:rPr>
          <w:rFonts w:ascii="Univers" w:hAnsi="Univers"/>
          <w:i/>
          <w:iCs/>
        </w:rPr>
      </w:pPr>
      <w:r w:rsidRPr="00E26406">
        <w:rPr>
          <w:rFonts w:ascii="Univers" w:hAnsi="Univers"/>
          <w:b/>
          <w:bCs/>
          <w:i/>
          <w:iCs/>
        </w:rPr>
        <w:lastRenderedPageBreak/>
        <w:t>Action 5.3</w:t>
      </w:r>
      <w:r>
        <w:rPr>
          <w:rFonts w:ascii="Univers" w:hAnsi="Univers"/>
          <w:i/>
          <w:iCs/>
        </w:rPr>
        <w:t xml:space="preserve">: based on your understanding of your target’s interests, think about how you may want to modify your message </w:t>
      </w:r>
      <w:proofErr w:type="gramStart"/>
      <w:r>
        <w:rPr>
          <w:rFonts w:ascii="Univers" w:hAnsi="Univers"/>
          <w:i/>
          <w:iCs/>
        </w:rPr>
        <w:t>in order to</w:t>
      </w:r>
      <w:proofErr w:type="gramEnd"/>
      <w:r>
        <w:rPr>
          <w:rFonts w:ascii="Univers" w:hAnsi="Univers"/>
          <w:i/>
          <w:iCs/>
        </w:rPr>
        <w:t xml:space="preserve"> make it most effective?</w:t>
      </w:r>
    </w:p>
    <w:p w14:paraId="0BA618FE" w14:textId="77777777" w:rsidR="00E26406" w:rsidRDefault="00E26406" w:rsidP="00733D0A">
      <w:pPr>
        <w:jc w:val="both"/>
        <w:rPr>
          <w:rFonts w:ascii="Univers" w:hAnsi="Univers"/>
          <w:i/>
          <w:iCs/>
        </w:rPr>
      </w:pPr>
    </w:p>
    <w:p w14:paraId="3B839CDE" w14:textId="5E59D0F4" w:rsidR="00D72263" w:rsidRDefault="00E26406" w:rsidP="00733D0A">
      <w:pPr>
        <w:jc w:val="both"/>
        <w:rPr>
          <w:rFonts w:ascii="Univers" w:hAnsi="Univers"/>
        </w:rPr>
      </w:pPr>
      <w:r>
        <w:rPr>
          <w:rFonts w:ascii="Univers" w:hAnsi="Univers"/>
        </w:rPr>
        <w:t xml:space="preserve">As highlighted, alongside the content of </w:t>
      </w:r>
      <w:r w:rsidR="00D72263">
        <w:rPr>
          <w:rFonts w:ascii="Univers" w:hAnsi="Univers"/>
        </w:rPr>
        <w:t xml:space="preserve">the message you give, the medium can also make a difference. Different media – and social media – channels can provide ways of reaching different groups. So too can the use of hashtags and similar </w:t>
      </w:r>
      <w:proofErr w:type="gramStart"/>
      <w:r w:rsidR="00D72263">
        <w:rPr>
          <w:rFonts w:ascii="Univers" w:hAnsi="Univers"/>
        </w:rPr>
        <w:t>in order to</w:t>
      </w:r>
      <w:proofErr w:type="gramEnd"/>
      <w:r w:rsidR="00D72263">
        <w:rPr>
          <w:rFonts w:ascii="Univers" w:hAnsi="Univers"/>
        </w:rPr>
        <w:t xml:space="preserve"> help people who may be interested in your message find it. </w:t>
      </w:r>
      <w:proofErr w:type="gramStart"/>
      <w:r w:rsidR="0028255B">
        <w:rPr>
          <w:rFonts w:ascii="Univers" w:hAnsi="Univers"/>
        </w:rPr>
        <w:t>Don’t</w:t>
      </w:r>
      <w:proofErr w:type="gramEnd"/>
      <w:r w:rsidR="0028255B">
        <w:rPr>
          <w:rFonts w:ascii="Univers" w:hAnsi="Univers"/>
        </w:rPr>
        <w:t xml:space="preserve"> forget the power of more traditional tools – even physical letters can sometimes prove more powerful – and easier to remember – than an e-mail or link.</w:t>
      </w:r>
    </w:p>
    <w:p w14:paraId="1CB34520" w14:textId="77777777" w:rsidR="00D72263" w:rsidRDefault="00D72263" w:rsidP="00733D0A">
      <w:pPr>
        <w:jc w:val="both"/>
        <w:rPr>
          <w:rFonts w:ascii="Univers" w:hAnsi="Univers"/>
        </w:rPr>
      </w:pPr>
    </w:p>
    <w:p w14:paraId="0AB5A26F" w14:textId="094E2CD2" w:rsidR="00E26406" w:rsidRPr="00E26406" w:rsidRDefault="00D72263" w:rsidP="00733D0A">
      <w:pPr>
        <w:jc w:val="both"/>
        <w:rPr>
          <w:rFonts w:ascii="Univers" w:hAnsi="Univers"/>
          <w:i/>
          <w:iCs/>
        </w:rPr>
      </w:pPr>
      <w:r w:rsidRPr="00D72263">
        <w:rPr>
          <w:rFonts w:ascii="Univers" w:hAnsi="Univers"/>
          <w:b/>
          <w:bCs/>
          <w:i/>
          <w:iCs/>
        </w:rPr>
        <w:t>Action 5.4</w:t>
      </w:r>
      <w:r>
        <w:rPr>
          <w:rFonts w:ascii="Univers" w:hAnsi="Univers"/>
          <w:i/>
          <w:iCs/>
        </w:rPr>
        <w:t xml:space="preserve">: </w:t>
      </w:r>
      <w:r w:rsidR="0028255B">
        <w:rPr>
          <w:rFonts w:ascii="Univers" w:hAnsi="Univers"/>
          <w:i/>
          <w:iCs/>
        </w:rPr>
        <w:t>think about which communications tools and formats will help you reach your target audience most effectively? What do you need to use them effectively, both in terms of writing, design, and technical capacity?</w:t>
      </w:r>
    </w:p>
    <w:p w14:paraId="068E9743" w14:textId="1956E332" w:rsidR="00C66A0B" w:rsidRDefault="00C66A0B" w:rsidP="00733D0A">
      <w:pPr>
        <w:jc w:val="both"/>
        <w:rPr>
          <w:rFonts w:ascii="Univers" w:hAnsi="Univers"/>
        </w:rPr>
      </w:pPr>
    </w:p>
    <w:p w14:paraId="3556B800" w14:textId="64BA2800" w:rsidR="0028255B" w:rsidRPr="0028255B" w:rsidRDefault="0028255B" w:rsidP="00733D0A">
      <w:pPr>
        <w:jc w:val="both"/>
        <w:rPr>
          <w:rFonts w:ascii="Univers" w:hAnsi="Univers"/>
          <w:i/>
          <w:iCs/>
        </w:rPr>
      </w:pPr>
      <w:r w:rsidRPr="0028255B">
        <w:rPr>
          <w:rFonts w:ascii="Univers" w:hAnsi="Univers"/>
          <w:b/>
          <w:bCs/>
          <w:i/>
          <w:iCs/>
        </w:rPr>
        <w:t>Action 5.5</w:t>
      </w:r>
      <w:r>
        <w:rPr>
          <w:rFonts w:ascii="Univers" w:hAnsi="Univers"/>
          <w:i/>
          <w:iCs/>
        </w:rPr>
        <w:t>: as you develop capacity, and can start to work with different target groups, ensure that you have a full set of communications tools that you can use depending on the circumstances, for example in response to events.</w:t>
      </w:r>
    </w:p>
    <w:p w14:paraId="234D9386" w14:textId="549D61D7" w:rsidR="00C66A0B" w:rsidRPr="0028255B" w:rsidRDefault="00C66A0B" w:rsidP="00733D0A">
      <w:pPr>
        <w:jc w:val="both"/>
        <w:rPr>
          <w:rFonts w:ascii="Univers" w:hAnsi="Univers"/>
        </w:rPr>
      </w:pPr>
    </w:p>
    <w:p w14:paraId="30B8F49A" w14:textId="77777777" w:rsidR="0028255B" w:rsidRDefault="0028255B" w:rsidP="00733D0A">
      <w:pPr>
        <w:jc w:val="both"/>
        <w:rPr>
          <w:rFonts w:ascii="Univers" w:hAnsi="Univers"/>
        </w:rPr>
      </w:pPr>
      <w:r w:rsidRPr="0028255B">
        <w:rPr>
          <w:rFonts w:ascii="Univers" w:hAnsi="Univers"/>
        </w:rPr>
        <w:t>You will also want to think about ways in which you can understand how effective your communications have been.</w:t>
      </w:r>
      <w:r>
        <w:rPr>
          <w:rFonts w:ascii="Univers" w:hAnsi="Univers"/>
        </w:rPr>
        <w:t xml:space="preserve"> This can allow you to make your messages and tools stronger. Options for doing this can range from simply asking for feedback from trusted partners, social media metrics, or looking out for references to your messages in newspapers or other sources.</w:t>
      </w:r>
    </w:p>
    <w:p w14:paraId="220A2880" w14:textId="77777777" w:rsidR="0028255B" w:rsidRDefault="0028255B" w:rsidP="00733D0A">
      <w:pPr>
        <w:jc w:val="both"/>
        <w:rPr>
          <w:rFonts w:ascii="Univers" w:hAnsi="Univers"/>
        </w:rPr>
      </w:pPr>
    </w:p>
    <w:p w14:paraId="5FEB0DF9" w14:textId="7366EFCF" w:rsidR="00432673" w:rsidRDefault="0028255B" w:rsidP="00733D0A">
      <w:pPr>
        <w:jc w:val="both"/>
        <w:rPr>
          <w:rFonts w:ascii="Univers" w:hAnsi="Univers"/>
        </w:rPr>
      </w:pPr>
      <w:r w:rsidRPr="0028255B">
        <w:rPr>
          <w:rFonts w:ascii="Univers" w:hAnsi="Univers"/>
          <w:b/>
          <w:bCs/>
          <w:i/>
          <w:iCs/>
        </w:rPr>
        <w:t>Action 5.6</w:t>
      </w:r>
      <w:r>
        <w:rPr>
          <w:rFonts w:ascii="Univers" w:hAnsi="Univers"/>
          <w:i/>
          <w:iCs/>
        </w:rPr>
        <w:t xml:space="preserve">: think about how you can measure the impact of your communications work, and use the information gathered to improve your approach. </w:t>
      </w:r>
      <w:r>
        <w:rPr>
          <w:rFonts w:ascii="Univers" w:hAnsi="Univers"/>
        </w:rPr>
        <w:t xml:space="preserve"> </w:t>
      </w:r>
    </w:p>
    <w:p w14:paraId="7EB2D2BA" w14:textId="2D4B30E4" w:rsidR="00432673" w:rsidRDefault="00432673" w:rsidP="00733D0A">
      <w:pPr>
        <w:jc w:val="both"/>
        <w:rPr>
          <w:rFonts w:ascii="Univers" w:hAnsi="Univers"/>
        </w:rPr>
      </w:pPr>
    </w:p>
    <w:p w14:paraId="389F7677" w14:textId="652C668C" w:rsidR="00432673" w:rsidRPr="00432673" w:rsidRDefault="00507CFB" w:rsidP="00507CFB">
      <w:pPr>
        <w:pStyle w:val="Heading2"/>
      </w:pPr>
      <w:bookmarkStart w:id="12" w:name="_Toc66214564"/>
      <w:r>
        <w:t>2.</w:t>
      </w:r>
      <w:r w:rsidR="00432673" w:rsidRPr="00432673">
        <w:t>6. Building relations with decision-makers</w:t>
      </w:r>
      <w:bookmarkEnd w:id="12"/>
    </w:p>
    <w:p w14:paraId="176FF994" w14:textId="6D3286FC" w:rsidR="00432673" w:rsidRDefault="00432673" w:rsidP="00733D0A">
      <w:pPr>
        <w:jc w:val="both"/>
        <w:rPr>
          <w:rFonts w:ascii="FuturaExtended" w:hAnsi="FuturaExtended"/>
        </w:rPr>
      </w:pPr>
    </w:p>
    <w:p w14:paraId="4671520E" w14:textId="360EB09B" w:rsidR="00432673" w:rsidRDefault="00432673" w:rsidP="00733D0A">
      <w:pPr>
        <w:jc w:val="both"/>
        <w:rPr>
          <w:rFonts w:ascii="Univers" w:hAnsi="Univers"/>
        </w:rPr>
      </w:pPr>
      <w:r w:rsidRPr="00432673">
        <w:rPr>
          <w:rFonts w:ascii="Univers" w:hAnsi="Univers"/>
        </w:rPr>
        <w:t xml:space="preserve">Effective communications are a great way of getting recognised, and building a positive impression of libraries, as well as a desire to </w:t>
      </w:r>
      <w:r>
        <w:rPr>
          <w:rFonts w:ascii="Univers" w:hAnsi="Univers"/>
        </w:rPr>
        <w:t xml:space="preserve">act to include them in national development plans. </w:t>
      </w:r>
    </w:p>
    <w:p w14:paraId="6C99F349" w14:textId="69173493" w:rsidR="00432673" w:rsidRDefault="00432673" w:rsidP="00733D0A">
      <w:pPr>
        <w:jc w:val="both"/>
        <w:rPr>
          <w:rFonts w:ascii="Univers" w:hAnsi="Univers"/>
        </w:rPr>
      </w:pPr>
    </w:p>
    <w:p w14:paraId="3A48CB63" w14:textId="1A422F32" w:rsidR="00432673" w:rsidRDefault="00432673" w:rsidP="00733D0A">
      <w:pPr>
        <w:jc w:val="both"/>
        <w:rPr>
          <w:rFonts w:ascii="Univers" w:hAnsi="Univers"/>
        </w:rPr>
      </w:pPr>
      <w:r>
        <w:rPr>
          <w:rFonts w:ascii="Univers" w:hAnsi="Univers"/>
        </w:rPr>
        <w:t>In parallel with this, however, it is important to try to build up more direct relationships with decision-makers. Such connections offer possibilities to have a more direct influence on policy</w:t>
      </w:r>
      <w:r w:rsidR="00381B9F">
        <w:rPr>
          <w:rFonts w:ascii="Univers" w:hAnsi="Univers"/>
        </w:rPr>
        <w:t xml:space="preserve">, and even to develop a more privileged position, for example by joining advisory groups or networks, or hearing before others when there are opportunities to shape policy making. </w:t>
      </w:r>
    </w:p>
    <w:p w14:paraId="78194084" w14:textId="7BCD005C" w:rsidR="00381B9F" w:rsidRDefault="00381B9F" w:rsidP="00733D0A">
      <w:pPr>
        <w:jc w:val="both"/>
        <w:rPr>
          <w:rFonts w:ascii="Univers" w:hAnsi="Univers"/>
        </w:rPr>
      </w:pPr>
    </w:p>
    <w:p w14:paraId="0293C5BB" w14:textId="67E8CF4A" w:rsidR="00381B9F" w:rsidRPr="00432673" w:rsidRDefault="00381B9F" w:rsidP="00733D0A">
      <w:pPr>
        <w:jc w:val="both"/>
        <w:rPr>
          <w:rFonts w:ascii="Univers" w:hAnsi="Univers"/>
        </w:rPr>
      </w:pPr>
      <w:r>
        <w:rPr>
          <w:rFonts w:ascii="Univers" w:hAnsi="Univers"/>
        </w:rPr>
        <w:lastRenderedPageBreak/>
        <w:t xml:space="preserve">Many library associations and other groups of libraries will already work to have a good relationship with the relevant minister, state secretary or senior official responsible for libraries. Many of the lessons of how you manage such relationships will apply here, although of course the person responsible for the SDGs is likely to have many other stakeholders to work with. </w:t>
      </w:r>
    </w:p>
    <w:p w14:paraId="6D2F203C" w14:textId="157A76D4" w:rsidR="00432673" w:rsidRDefault="00432673" w:rsidP="00733D0A">
      <w:pPr>
        <w:jc w:val="both"/>
        <w:rPr>
          <w:rFonts w:ascii="Univers" w:hAnsi="Univers"/>
        </w:rPr>
      </w:pPr>
    </w:p>
    <w:p w14:paraId="162D536C" w14:textId="00F7F07E" w:rsidR="001916CB" w:rsidRDefault="001916CB" w:rsidP="00733D0A">
      <w:pPr>
        <w:jc w:val="both"/>
        <w:rPr>
          <w:rFonts w:ascii="Univers" w:hAnsi="Univers"/>
        </w:rPr>
      </w:pPr>
      <w:r>
        <w:rPr>
          <w:rFonts w:ascii="Univers" w:hAnsi="Univers"/>
        </w:rPr>
        <w:t xml:space="preserve">A first stage is to establish contact. This can require some research work, but this can be worth it </w:t>
      </w:r>
      <w:proofErr w:type="gramStart"/>
      <w:r>
        <w:rPr>
          <w:rFonts w:ascii="Univers" w:hAnsi="Univers"/>
        </w:rPr>
        <w:t>in order to</w:t>
      </w:r>
      <w:proofErr w:type="gramEnd"/>
      <w:r>
        <w:rPr>
          <w:rFonts w:ascii="Univers" w:hAnsi="Univers"/>
        </w:rPr>
        <w:t xml:space="preserve"> ensure that the decision-maker can see that you have done your work, and that you are serious.</w:t>
      </w:r>
    </w:p>
    <w:p w14:paraId="0D03864A" w14:textId="77777777" w:rsidR="001916CB" w:rsidRPr="00432673" w:rsidRDefault="001916CB" w:rsidP="00733D0A">
      <w:pPr>
        <w:jc w:val="both"/>
        <w:rPr>
          <w:rFonts w:ascii="Univers" w:hAnsi="Univers"/>
        </w:rPr>
      </w:pPr>
    </w:p>
    <w:p w14:paraId="06126619" w14:textId="77777777" w:rsidR="001916CB" w:rsidRDefault="00381B9F" w:rsidP="00733D0A">
      <w:pPr>
        <w:jc w:val="both"/>
        <w:rPr>
          <w:rFonts w:ascii="Univers" w:hAnsi="Univers"/>
          <w:i/>
          <w:iCs/>
        </w:rPr>
      </w:pPr>
      <w:r w:rsidRPr="00381B9F">
        <w:rPr>
          <w:rFonts w:ascii="Univers" w:hAnsi="Univers"/>
          <w:b/>
          <w:bCs/>
          <w:i/>
          <w:iCs/>
        </w:rPr>
        <w:t>Action 6.1</w:t>
      </w:r>
      <w:r w:rsidRPr="00381B9F">
        <w:rPr>
          <w:rFonts w:ascii="Univers" w:hAnsi="Univers"/>
          <w:i/>
          <w:iCs/>
        </w:rPr>
        <w:t>:</w:t>
      </w:r>
      <w:r>
        <w:rPr>
          <w:rFonts w:ascii="Univers" w:hAnsi="Univers"/>
          <w:i/>
          <w:iCs/>
        </w:rPr>
        <w:t xml:space="preserve"> try to find contact details for the most important individuals you have identified under Action 1</w:t>
      </w:r>
      <w:r w:rsidR="001916CB">
        <w:rPr>
          <w:rFonts w:ascii="Univers" w:hAnsi="Univers"/>
          <w:i/>
          <w:iCs/>
        </w:rPr>
        <w:t xml:space="preserve">. It may be possible to find these through websites or directories. Alternatively, use a search engine to try different options. You can also try phoning up the ministry or agency </w:t>
      </w:r>
      <w:proofErr w:type="gramStart"/>
      <w:r w:rsidR="001916CB">
        <w:rPr>
          <w:rFonts w:ascii="Univers" w:hAnsi="Univers"/>
          <w:i/>
          <w:iCs/>
        </w:rPr>
        <w:t>in order to</w:t>
      </w:r>
      <w:proofErr w:type="gramEnd"/>
      <w:r w:rsidR="001916CB">
        <w:rPr>
          <w:rFonts w:ascii="Univers" w:hAnsi="Univers"/>
          <w:i/>
          <w:iCs/>
        </w:rPr>
        <w:t xml:space="preserve"> get an e-mail address you can use. </w:t>
      </w:r>
    </w:p>
    <w:p w14:paraId="5599962E" w14:textId="77777777" w:rsidR="001916CB" w:rsidRDefault="001916CB" w:rsidP="00733D0A">
      <w:pPr>
        <w:jc w:val="both"/>
        <w:rPr>
          <w:rFonts w:ascii="Univers" w:hAnsi="Univers"/>
          <w:i/>
          <w:iCs/>
        </w:rPr>
      </w:pPr>
    </w:p>
    <w:p w14:paraId="787623B9" w14:textId="1B0BD8C1" w:rsidR="00432673" w:rsidRPr="00381B9F" w:rsidRDefault="001916CB" w:rsidP="00733D0A">
      <w:pPr>
        <w:jc w:val="both"/>
        <w:rPr>
          <w:rFonts w:ascii="Univers" w:hAnsi="Univers"/>
          <w:i/>
          <w:iCs/>
        </w:rPr>
      </w:pPr>
      <w:r w:rsidRPr="001916CB">
        <w:rPr>
          <w:rFonts w:ascii="Univers" w:hAnsi="Univers"/>
          <w:b/>
          <w:bCs/>
          <w:i/>
          <w:iCs/>
        </w:rPr>
        <w:t>Action 6.2</w:t>
      </w:r>
      <w:r>
        <w:rPr>
          <w:rFonts w:ascii="Univers" w:hAnsi="Univers"/>
          <w:i/>
          <w:iCs/>
        </w:rPr>
        <w:t xml:space="preserve">: As in Action 5.2, carry out your background research. What are the priorities and interests of the person with whom you want to build </w:t>
      </w:r>
      <w:proofErr w:type="gramStart"/>
      <w:r>
        <w:rPr>
          <w:rFonts w:ascii="Univers" w:hAnsi="Univers"/>
          <w:i/>
          <w:iCs/>
        </w:rPr>
        <w:t>up  relationship</w:t>
      </w:r>
      <w:proofErr w:type="gramEnd"/>
      <w:r>
        <w:rPr>
          <w:rFonts w:ascii="Univers" w:hAnsi="Univers"/>
          <w:i/>
          <w:iCs/>
        </w:rPr>
        <w:t xml:space="preserve">? Are there speeches or articles that they have written or delivered? Where do they come from (and can you tell stories about the work of libraries in their </w:t>
      </w:r>
      <w:proofErr w:type="gramStart"/>
      <w:r>
        <w:rPr>
          <w:rFonts w:ascii="Univers" w:hAnsi="Univers"/>
          <w:i/>
          <w:iCs/>
        </w:rPr>
        <w:t>home town</w:t>
      </w:r>
      <w:proofErr w:type="gramEnd"/>
      <w:r>
        <w:rPr>
          <w:rFonts w:ascii="Univers" w:hAnsi="Univers"/>
          <w:i/>
          <w:iCs/>
        </w:rPr>
        <w:t xml:space="preserve">?) </w:t>
      </w:r>
    </w:p>
    <w:p w14:paraId="63C7CE3E" w14:textId="30872FCB" w:rsidR="00B56DA8" w:rsidRDefault="00B56DA8" w:rsidP="00733D0A">
      <w:pPr>
        <w:jc w:val="both"/>
        <w:rPr>
          <w:rFonts w:ascii="FuturaExtended" w:hAnsi="FuturaExtended"/>
          <w:lang w:val="en-US"/>
        </w:rPr>
      </w:pPr>
    </w:p>
    <w:p w14:paraId="7A60EAF6" w14:textId="3BB8FC1E" w:rsidR="001916CB" w:rsidRDefault="001916CB" w:rsidP="00733D0A">
      <w:pPr>
        <w:jc w:val="both"/>
        <w:rPr>
          <w:rFonts w:ascii="Univers" w:hAnsi="Univers"/>
        </w:rPr>
      </w:pPr>
      <w:r w:rsidRPr="001916CB">
        <w:rPr>
          <w:rFonts w:ascii="Univers" w:hAnsi="Univers"/>
        </w:rPr>
        <w:t>The first meeting</w:t>
      </w:r>
      <w:r>
        <w:rPr>
          <w:rFonts w:ascii="Univers" w:hAnsi="Univers"/>
        </w:rPr>
        <w:t xml:space="preserve"> is an important opportunity to build support and try to impress decision-makers. You should assume that you need to make an impression relatively quickly, and so getting your introduction right is important. The same applies if you are using an event or other opportunity to be in contact for the first time. </w:t>
      </w:r>
    </w:p>
    <w:p w14:paraId="42ACD527" w14:textId="7B7A133A" w:rsidR="001916CB" w:rsidRDefault="001916CB" w:rsidP="00733D0A">
      <w:pPr>
        <w:jc w:val="both"/>
        <w:rPr>
          <w:rFonts w:ascii="Univers" w:hAnsi="Univers"/>
        </w:rPr>
      </w:pPr>
    </w:p>
    <w:p w14:paraId="1540A503" w14:textId="777A623E" w:rsidR="001916CB" w:rsidRDefault="001916CB" w:rsidP="00733D0A">
      <w:pPr>
        <w:jc w:val="both"/>
        <w:rPr>
          <w:rFonts w:ascii="Univers" w:hAnsi="Univers"/>
        </w:rPr>
      </w:pPr>
      <w:r>
        <w:rPr>
          <w:rFonts w:ascii="Univers" w:hAnsi="Univers"/>
        </w:rPr>
        <w:t xml:space="preserve">Importantly, you want </w:t>
      </w:r>
      <w:r w:rsidR="005E5979">
        <w:rPr>
          <w:rFonts w:ascii="Univers" w:hAnsi="Univers"/>
        </w:rPr>
        <w:t xml:space="preserve">to </w:t>
      </w:r>
      <w:r>
        <w:rPr>
          <w:rFonts w:ascii="Univers" w:hAnsi="Univers"/>
        </w:rPr>
        <w:t xml:space="preserve">ensure that the first meeting is not the last. </w:t>
      </w:r>
      <w:r w:rsidR="005E5979">
        <w:rPr>
          <w:rFonts w:ascii="Univers" w:hAnsi="Univers"/>
        </w:rPr>
        <w:t>You should do what you can to help the decision-maker remember you, see you as a valuable partner and stakeholder, and ideally invite you back!</w:t>
      </w:r>
    </w:p>
    <w:p w14:paraId="1CC50BC1" w14:textId="77777777" w:rsidR="001916CB" w:rsidRDefault="001916CB" w:rsidP="00733D0A">
      <w:pPr>
        <w:jc w:val="both"/>
        <w:rPr>
          <w:rFonts w:ascii="Univers" w:hAnsi="Univers"/>
        </w:rPr>
      </w:pPr>
    </w:p>
    <w:p w14:paraId="095749A2" w14:textId="77777777" w:rsidR="001916CB" w:rsidRDefault="001916CB" w:rsidP="00733D0A">
      <w:pPr>
        <w:jc w:val="both"/>
        <w:rPr>
          <w:rFonts w:ascii="Univers" w:hAnsi="Univers"/>
          <w:i/>
          <w:iCs/>
        </w:rPr>
      </w:pPr>
      <w:r w:rsidRPr="001916CB">
        <w:rPr>
          <w:rFonts w:ascii="Univers" w:hAnsi="Univers"/>
          <w:b/>
          <w:bCs/>
          <w:i/>
          <w:iCs/>
        </w:rPr>
        <w:t>Action 6.3</w:t>
      </w:r>
      <w:r w:rsidRPr="001916CB">
        <w:rPr>
          <w:rFonts w:ascii="Univers" w:hAnsi="Univers"/>
          <w:i/>
          <w:iCs/>
        </w:rPr>
        <w:t>:</w:t>
      </w:r>
      <w:r>
        <w:rPr>
          <w:rFonts w:ascii="Univers" w:hAnsi="Univers"/>
          <w:i/>
          <w:iCs/>
        </w:rPr>
        <w:t xml:space="preserve"> seek a meeting with the decision-</w:t>
      </w:r>
      <w:proofErr w:type="gramStart"/>
      <w:r>
        <w:rPr>
          <w:rFonts w:ascii="Univers" w:hAnsi="Univers"/>
          <w:i/>
          <w:iCs/>
        </w:rPr>
        <w:t>maker, or</w:t>
      </w:r>
      <w:proofErr w:type="gramEnd"/>
      <w:r>
        <w:rPr>
          <w:rFonts w:ascii="Univers" w:hAnsi="Univers"/>
          <w:i/>
          <w:iCs/>
        </w:rPr>
        <w:t xml:space="preserve"> identify an event at which they will be present, and where you may be able to talk to them. You could also consider inviting them to a library – this can be a great way to back up your message with examples of how libraries are delivering on the </w:t>
      </w:r>
      <w:proofErr w:type="gramStart"/>
      <w:r>
        <w:rPr>
          <w:rFonts w:ascii="Univers" w:hAnsi="Univers"/>
          <w:i/>
          <w:iCs/>
        </w:rPr>
        <w:t>SDGs in reality</w:t>
      </w:r>
      <w:proofErr w:type="gramEnd"/>
      <w:r>
        <w:rPr>
          <w:rFonts w:ascii="Univers" w:hAnsi="Univers"/>
          <w:i/>
          <w:iCs/>
        </w:rPr>
        <w:t xml:space="preserve">. </w:t>
      </w:r>
    </w:p>
    <w:p w14:paraId="31599377" w14:textId="77777777" w:rsidR="001916CB" w:rsidRDefault="001916CB" w:rsidP="00733D0A">
      <w:pPr>
        <w:jc w:val="both"/>
        <w:rPr>
          <w:rFonts w:ascii="Univers" w:hAnsi="Univers"/>
          <w:i/>
          <w:iCs/>
        </w:rPr>
      </w:pPr>
    </w:p>
    <w:p w14:paraId="4D4143C1" w14:textId="2D17DFDB" w:rsidR="001916CB" w:rsidRDefault="001916CB" w:rsidP="00733D0A">
      <w:pPr>
        <w:jc w:val="both"/>
        <w:rPr>
          <w:rFonts w:ascii="Univers" w:hAnsi="Univers"/>
          <w:i/>
          <w:iCs/>
        </w:rPr>
      </w:pPr>
      <w:r w:rsidRPr="001916CB">
        <w:rPr>
          <w:rFonts w:ascii="Univers" w:hAnsi="Univers"/>
          <w:b/>
          <w:bCs/>
          <w:i/>
          <w:iCs/>
        </w:rPr>
        <w:t>Action 6.4</w:t>
      </w:r>
      <w:r>
        <w:rPr>
          <w:rFonts w:ascii="Univers" w:hAnsi="Univers"/>
          <w:i/>
          <w:iCs/>
        </w:rPr>
        <w:t xml:space="preserve">: decide how you are going to manage the meeting. If there is more than one of you, decide how you want to divide roles. </w:t>
      </w:r>
      <w:proofErr w:type="gramStart"/>
      <w:r>
        <w:rPr>
          <w:rFonts w:ascii="Univers" w:hAnsi="Univers"/>
          <w:i/>
          <w:iCs/>
        </w:rPr>
        <w:t>In particular, practice</w:t>
      </w:r>
      <w:proofErr w:type="gramEnd"/>
      <w:r>
        <w:rPr>
          <w:rFonts w:ascii="Univers" w:hAnsi="Univers"/>
          <w:i/>
          <w:iCs/>
        </w:rPr>
        <w:t xml:space="preserve"> the first minutes of your argument to the decision-maker.</w:t>
      </w:r>
    </w:p>
    <w:p w14:paraId="07F3ADCD" w14:textId="2A5F51C3" w:rsidR="005E5979" w:rsidRDefault="005E5979" w:rsidP="00733D0A">
      <w:pPr>
        <w:jc w:val="both"/>
        <w:rPr>
          <w:rFonts w:ascii="Univers" w:hAnsi="Univers"/>
          <w:i/>
          <w:iCs/>
        </w:rPr>
      </w:pPr>
    </w:p>
    <w:p w14:paraId="25D079D6" w14:textId="24ED84C7" w:rsidR="005E5979" w:rsidRPr="001916CB" w:rsidRDefault="005E5979" w:rsidP="00733D0A">
      <w:pPr>
        <w:jc w:val="both"/>
        <w:rPr>
          <w:rFonts w:ascii="Univers" w:hAnsi="Univers"/>
          <w:i/>
          <w:iCs/>
        </w:rPr>
      </w:pPr>
      <w:r w:rsidRPr="005E5979">
        <w:rPr>
          <w:rFonts w:ascii="Univers" w:hAnsi="Univers"/>
          <w:b/>
          <w:bCs/>
          <w:i/>
          <w:iCs/>
        </w:rPr>
        <w:t>Action 6.5</w:t>
      </w:r>
      <w:r>
        <w:rPr>
          <w:rFonts w:ascii="Univers" w:hAnsi="Univers"/>
          <w:i/>
          <w:iCs/>
        </w:rPr>
        <w:t xml:space="preserve">: think about what you want to ask the decision-maker to do. Unless there is a real and urgent need for action, try to make this something relatively easy, rather than appearing demanding at your first </w:t>
      </w:r>
      <w:r>
        <w:rPr>
          <w:rFonts w:ascii="Univers" w:hAnsi="Univers"/>
          <w:i/>
          <w:iCs/>
        </w:rPr>
        <w:lastRenderedPageBreak/>
        <w:t xml:space="preserve">meeting. For example, you can ask to be invited to consultations or to stakeholder advisory groups on the SDGs, or to be put in contact with someone). In turn, make sure to ask the decision maker if there is something you can do for them. </w:t>
      </w:r>
    </w:p>
    <w:p w14:paraId="01FCDB0C" w14:textId="2C8D765E" w:rsidR="001916CB" w:rsidRDefault="001916CB" w:rsidP="00733D0A">
      <w:pPr>
        <w:jc w:val="both"/>
        <w:rPr>
          <w:rFonts w:ascii="Univers" w:hAnsi="Univers"/>
        </w:rPr>
      </w:pPr>
    </w:p>
    <w:p w14:paraId="4A02C8AB" w14:textId="0EBC56B7" w:rsidR="005E5979" w:rsidRDefault="005E5979" w:rsidP="00733D0A">
      <w:pPr>
        <w:jc w:val="both"/>
        <w:rPr>
          <w:rFonts w:ascii="Univers" w:hAnsi="Univers"/>
          <w:i/>
          <w:iCs/>
        </w:rPr>
      </w:pPr>
      <w:r w:rsidRPr="005E5979">
        <w:rPr>
          <w:rFonts w:ascii="Univers" w:hAnsi="Univers"/>
          <w:b/>
          <w:bCs/>
          <w:i/>
          <w:iCs/>
        </w:rPr>
        <w:t>Action 6.6</w:t>
      </w:r>
      <w:r w:rsidRPr="005E5979">
        <w:rPr>
          <w:rFonts w:ascii="Univers" w:hAnsi="Univers"/>
          <w:i/>
          <w:iCs/>
        </w:rPr>
        <w:t xml:space="preserve">: follow up! </w:t>
      </w:r>
      <w:r>
        <w:rPr>
          <w:rFonts w:ascii="Univers" w:hAnsi="Univers"/>
          <w:i/>
          <w:iCs/>
        </w:rPr>
        <w:t>Decision-makers are likely to have lots of meetings, and rapidly forget about any individual one. Make sure that you write to thank the decision-maker for the meeting, potentially sharing additional materials, or even souvenirs or something to make sure they remind you. You can also, of course, invite the decision-maker to visit libraries to see your work first-hand.</w:t>
      </w:r>
    </w:p>
    <w:p w14:paraId="495DAE3B" w14:textId="29F1DA76" w:rsidR="005E5979" w:rsidRDefault="005E5979" w:rsidP="00733D0A">
      <w:pPr>
        <w:jc w:val="both"/>
        <w:rPr>
          <w:rFonts w:ascii="Univers" w:hAnsi="Univers"/>
        </w:rPr>
      </w:pPr>
    </w:p>
    <w:p w14:paraId="6E84DB71" w14:textId="6852777C" w:rsidR="009E114A" w:rsidRDefault="005E5979" w:rsidP="00733D0A">
      <w:pPr>
        <w:jc w:val="both"/>
        <w:rPr>
          <w:rFonts w:ascii="Univers" w:hAnsi="Univers"/>
        </w:rPr>
      </w:pPr>
      <w:r>
        <w:rPr>
          <w:rFonts w:ascii="Univers" w:hAnsi="Univers"/>
        </w:rPr>
        <w:t xml:space="preserve">Once you have a connection with a decision-maker – or decision-makers – then you should work to continue deepen the relationship. For example, you can try to hold meetings on a regular basis – at least annually, maybe more frequently. </w:t>
      </w:r>
      <w:r w:rsidR="009E114A">
        <w:rPr>
          <w:rFonts w:ascii="Univers" w:hAnsi="Univers"/>
        </w:rPr>
        <w:t xml:space="preserve">You can invite them to your library conference or other events, </w:t>
      </w:r>
      <w:proofErr w:type="gramStart"/>
      <w:r w:rsidR="009E114A">
        <w:rPr>
          <w:rFonts w:ascii="Univers" w:hAnsi="Univers"/>
        </w:rPr>
        <w:t>in order to</w:t>
      </w:r>
      <w:proofErr w:type="gramEnd"/>
      <w:r w:rsidR="009E114A">
        <w:rPr>
          <w:rFonts w:ascii="Univers" w:hAnsi="Univers"/>
        </w:rPr>
        <w:t xml:space="preserve"> provide further opportunities to talk. In time, you may be able to build up a more personal link, which will </w:t>
      </w:r>
      <w:proofErr w:type="gramStart"/>
      <w:r w:rsidR="009E114A">
        <w:rPr>
          <w:rFonts w:ascii="Univers" w:hAnsi="Univers"/>
        </w:rPr>
        <w:t>open up</w:t>
      </w:r>
      <w:proofErr w:type="gramEnd"/>
      <w:r w:rsidR="009E114A">
        <w:rPr>
          <w:rFonts w:ascii="Univers" w:hAnsi="Univers"/>
        </w:rPr>
        <w:t xml:space="preserve"> new possibilities to be engaged in decisions about SDG implementation.</w:t>
      </w:r>
    </w:p>
    <w:p w14:paraId="3EBEB14E" w14:textId="34A4CE56" w:rsidR="009E114A" w:rsidRDefault="009E114A" w:rsidP="00733D0A">
      <w:pPr>
        <w:jc w:val="both"/>
        <w:rPr>
          <w:rFonts w:ascii="Univers" w:hAnsi="Univers"/>
        </w:rPr>
      </w:pPr>
    </w:p>
    <w:p w14:paraId="38681A95" w14:textId="77023473" w:rsidR="001916CB" w:rsidRPr="00507CFB" w:rsidRDefault="009E114A" w:rsidP="00733D0A">
      <w:pPr>
        <w:jc w:val="both"/>
        <w:rPr>
          <w:rFonts w:ascii="Univers" w:hAnsi="Univers"/>
          <w:i/>
          <w:iCs/>
        </w:rPr>
      </w:pPr>
      <w:r w:rsidRPr="009E114A">
        <w:rPr>
          <w:rFonts w:ascii="Univers" w:hAnsi="Univers"/>
          <w:b/>
          <w:bCs/>
          <w:i/>
          <w:iCs/>
        </w:rPr>
        <w:t>Action 6.7</w:t>
      </w:r>
      <w:r w:rsidRPr="009E114A">
        <w:rPr>
          <w:rFonts w:ascii="Univers" w:hAnsi="Univers"/>
          <w:i/>
          <w:iCs/>
        </w:rPr>
        <w:t>: find ways to</w:t>
      </w:r>
      <w:r>
        <w:rPr>
          <w:rFonts w:ascii="Univers" w:hAnsi="Univers"/>
          <w:i/>
          <w:iCs/>
        </w:rPr>
        <w:t xml:space="preserve"> turn your first connections into a longer-term relationship of trust, for example through regular contacts, information sharing and even invitations to library events.</w:t>
      </w:r>
      <w:r w:rsidRPr="009E114A">
        <w:rPr>
          <w:rFonts w:ascii="Univers" w:hAnsi="Univers"/>
          <w:i/>
          <w:iCs/>
        </w:rPr>
        <w:t xml:space="preserve">  </w:t>
      </w:r>
    </w:p>
    <w:p w14:paraId="1C73338F" w14:textId="0A8DBC0F" w:rsidR="009E114A" w:rsidRDefault="009E114A" w:rsidP="00733D0A">
      <w:pPr>
        <w:jc w:val="both"/>
        <w:rPr>
          <w:rFonts w:ascii="Univers" w:hAnsi="Univers"/>
        </w:rPr>
      </w:pPr>
    </w:p>
    <w:p w14:paraId="7A744D62" w14:textId="6BAA155B" w:rsidR="009E114A" w:rsidRPr="009E114A" w:rsidRDefault="00507CFB" w:rsidP="00507CFB">
      <w:pPr>
        <w:pStyle w:val="Heading2"/>
      </w:pPr>
      <w:bookmarkStart w:id="13" w:name="_Toc66214565"/>
      <w:r>
        <w:t>2.</w:t>
      </w:r>
      <w:r w:rsidR="009E114A" w:rsidRPr="009E114A">
        <w:t>7. Building advocacy partnerships</w:t>
      </w:r>
      <w:bookmarkEnd w:id="13"/>
    </w:p>
    <w:p w14:paraId="3DD43100" w14:textId="5B2B3A5A" w:rsidR="009E114A" w:rsidRDefault="009E114A" w:rsidP="00733D0A">
      <w:pPr>
        <w:jc w:val="both"/>
        <w:rPr>
          <w:rFonts w:ascii="Univers" w:hAnsi="Univers"/>
        </w:rPr>
      </w:pPr>
    </w:p>
    <w:p w14:paraId="48FF69E5" w14:textId="1C420407" w:rsidR="00C37CBE" w:rsidRDefault="009E114A" w:rsidP="00733D0A">
      <w:pPr>
        <w:jc w:val="both"/>
        <w:rPr>
          <w:rFonts w:ascii="Univers" w:hAnsi="Univers"/>
        </w:rPr>
      </w:pPr>
      <w:r>
        <w:rPr>
          <w:rFonts w:ascii="Univers" w:hAnsi="Univers"/>
        </w:rPr>
        <w:t xml:space="preserve">As highlighted in Action 5, it </w:t>
      </w:r>
      <w:proofErr w:type="gramStart"/>
      <w:r>
        <w:rPr>
          <w:rFonts w:ascii="Univers" w:hAnsi="Univers"/>
        </w:rPr>
        <w:t>isn’t</w:t>
      </w:r>
      <w:proofErr w:type="gramEnd"/>
      <w:r>
        <w:rPr>
          <w:rFonts w:ascii="Univers" w:hAnsi="Univers"/>
        </w:rPr>
        <w:t xml:space="preserve"> just decision-makers who you should consider when developing your advocacy around the SDGs. Sometimes, the best way to influence decisions is by working with others. Indeed, the most powerful advocates for libraries can often be non-librarians</w:t>
      </w:r>
      <w:r w:rsidR="00C37CBE">
        <w:rPr>
          <w:rFonts w:ascii="Univers" w:hAnsi="Univers"/>
        </w:rPr>
        <w:t>!</w:t>
      </w:r>
    </w:p>
    <w:p w14:paraId="3505848B" w14:textId="77777777" w:rsidR="00C37CBE" w:rsidRDefault="00C37CBE" w:rsidP="00733D0A">
      <w:pPr>
        <w:jc w:val="both"/>
        <w:rPr>
          <w:rFonts w:ascii="Univers" w:hAnsi="Univers"/>
        </w:rPr>
      </w:pPr>
    </w:p>
    <w:p w14:paraId="246A7653" w14:textId="2BA13991" w:rsidR="009E114A" w:rsidRDefault="00C37CBE" w:rsidP="00733D0A">
      <w:pPr>
        <w:jc w:val="both"/>
        <w:rPr>
          <w:rFonts w:ascii="Univers" w:hAnsi="Univers"/>
        </w:rPr>
      </w:pPr>
      <w:r>
        <w:rPr>
          <w:rFonts w:ascii="Univers" w:hAnsi="Univers"/>
        </w:rPr>
        <w:t xml:space="preserve">Libraries benefit from a generally good reputation with others, and so you may well find good examples of people who are sympathetic, and ready to help. </w:t>
      </w:r>
      <w:r w:rsidR="009E114A">
        <w:rPr>
          <w:rFonts w:ascii="Univers" w:hAnsi="Univers"/>
        </w:rPr>
        <w:t xml:space="preserve">  </w:t>
      </w:r>
    </w:p>
    <w:p w14:paraId="632A376B" w14:textId="659CEDDB" w:rsidR="00C37CBE" w:rsidRDefault="00C37CBE" w:rsidP="00733D0A">
      <w:pPr>
        <w:jc w:val="both"/>
        <w:rPr>
          <w:rFonts w:ascii="Univers" w:hAnsi="Univers"/>
        </w:rPr>
      </w:pPr>
    </w:p>
    <w:p w14:paraId="38C72695" w14:textId="0761C8C9" w:rsidR="00C37CBE" w:rsidRDefault="00C37CBE" w:rsidP="00733D0A">
      <w:pPr>
        <w:jc w:val="both"/>
        <w:rPr>
          <w:rFonts w:ascii="Univers" w:hAnsi="Univers"/>
        </w:rPr>
      </w:pPr>
      <w:r>
        <w:rPr>
          <w:rFonts w:ascii="Univers" w:hAnsi="Univers"/>
        </w:rPr>
        <w:t xml:space="preserve">Such partnerships can also be a great way of increasing your reach and the impact of your message. This can help both in your work around the SDGs, and in your broader advocacy work. </w:t>
      </w:r>
    </w:p>
    <w:p w14:paraId="4D607360" w14:textId="08371819" w:rsidR="00C37CBE" w:rsidRDefault="00C37CBE" w:rsidP="00733D0A">
      <w:pPr>
        <w:jc w:val="both"/>
        <w:rPr>
          <w:rFonts w:ascii="Univers" w:hAnsi="Univers"/>
        </w:rPr>
      </w:pPr>
    </w:p>
    <w:p w14:paraId="44A431FA" w14:textId="7D804C7D" w:rsidR="00C37CBE" w:rsidRDefault="00C37CBE" w:rsidP="00733D0A">
      <w:pPr>
        <w:jc w:val="both"/>
        <w:rPr>
          <w:rFonts w:ascii="Univers" w:hAnsi="Univers"/>
        </w:rPr>
      </w:pPr>
      <w:r>
        <w:rPr>
          <w:rFonts w:ascii="Univers" w:hAnsi="Univers"/>
        </w:rPr>
        <w:t xml:space="preserve">A first step is to map out which potential partners you could have. You can draw on your own experience of which organisations and sectors work already with </w:t>
      </w:r>
      <w:proofErr w:type="gramStart"/>
      <w:r>
        <w:rPr>
          <w:rFonts w:ascii="Univers" w:hAnsi="Univers"/>
        </w:rPr>
        <w:t>libraries, or</w:t>
      </w:r>
      <w:proofErr w:type="gramEnd"/>
      <w:r>
        <w:rPr>
          <w:rFonts w:ascii="Univers" w:hAnsi="Univers"/>
        </w:rPr>
        <w:t xml:space="preserve"> think about others with a connection </w:t>
      </w:r>
      <w:r w:rsidR="006E4659">
        <w:rPr>
          <w:rFonts w:ascii="Univers" w:hAnsi="Univers"/>
        </w:rPr>
        <w:t xml:space="preserve">to </w:t>
      </w:r>
      <w:r>
        <w:rPr>
          <w:rFonts w:ascii="Univers" w:hAnsi="Univers"/>
        </w:rPr>
        <w:t>libraries</w:t>
      </w:r>
      <w:r w:rsidR="006E4659">
        <w:rPr>
          <w:rFonts w:ascii="Univers" w:hAnsi="Univers"/>
        </w:rPr>
        <w:t xml:space="preserve"> – or who are working in a similar space – </w:t>
      </w:r>
      <w:r>
        <w:rPr>
          <w:rFonts w:ascii="Univers" w:hAnsi="Univers"/>
        </w:rPr>
        <w:t>for example authors.</w:t>
      </w:r>
      <w:r w:rsidR="001A6E04">
        <w:rPr>
          <w:rFonts w:ascii="Univers" w:hAnsi="Univers"/>
        </w:rPr>
        <w:t xml:space="preserve"> </w:t>
      </w:r>
      <w:r w:rsidR="001A6E04">
        <w:rPr>
          <w:rFonts w:ascii="Univers" w:hAnsi="Univers"/>
        </w:rPr>
        <w:lastRenderedPageBreak/>
        <w:t xml:space="preserve">There are also international organisations, like IFLA, which are active at the </w:t>
      </w:r>
      <w:proofErr w:type="gramStart"/>
      <w:r w:rsidR="001A6E04">
        <w:rPr>
          <w:rFonts w:ascii="Univers" w:hAnsi="Univers"/>
        </w:rPr>
        <w:t>UN</w:t>
      </w:r>
      <w:proofErr w:type="gramEnd"/>
      <w:r w:rsidR="001A6E04">
        <w:rPr>
          <w:rFonts w:ascii="Univers" w:hAnsi="Univers"/>
        </w:rPr>
        <w:t xml:space="preserve"> but which also have members at the national level</w:t>
      </w:r>
      <w:r w:rsidR="001A6E04">
        <w:rPr>
          <w:rStyle w:val="FootnoteReference"/>
          <w:rFonts w:ascii="Univers" w:hAnsi="Univers"/>
        </w:rPr>
        <w:footnoteReference w:id="30"/>
      </w:r>
      <w:r w:rsidR="001A6E04">
        <w:rPr>
          <w:rFonts w:ascii="Univers" w:hAnsi="Univers"/>
        </w:rPr>
        <w:t>.</w:t>
      </w:r>
    </w:p>
    <w:p w14:paraId="250F4AE6" w14:textId="77777777" w:rsidR="00C37CBE" w:rsidRDefault="00C37CBE" w:rsidP="00733D0A">
      <w:pPr>
        <w:jc w:val="both"/>
        <w:rPr>
          <w:rFonts w:ascii="Univers" w:hAnsi="Univers"/>
        </w:rPr>
      </w:pPr>
    </w:p>
    <w:p w14:paraId="2C1E21CE" w14:textId="617D1D3E" w:rsidR="00C37CBE" w:rsidRDefault="00C37CBE" w:rsidP="00733D0A">
      <w:pPr>
        <w:jc w:val="both"/>
        <w:rPr>
          <w:rFonts w:ascii="Univers" w:hAnsi="Univers"/>
          <w:i/>
          <w:iCs/>
        </w:rPr>
      </w:pPr>
      <w:r w:rsidRPr="00C37CBE">
        <w:rPr>
          <w:rFonts w:ascii="Univers" w:hAnsi="Univers"/>
          <w:b/>
          <w:bCs/>
          <w:i/>
          <w:iCs/>
        </w:rPr>
        <w:t>Action 7.1</w:t>
      </w:r>
      <w:r w:rsidRPr="00C37CBE">
        <w:rPr>
          <w:rFonts w:ascii="Univers" w:hAnsi="Univers"/>
          <w:i/>
          <w:iCs/>
        </w:rPr>
        <w:t>: make a list of potential partners with whom you could work on different parts of your agenda.</w:t>
      </w:r>
      <w:r>
        <w:rPr>
          <w:rFonts w:ascii="Univers" w:hAnsi="Univers"/>
          <w:i/>
          <w:iCs/>
        </w:rPr>
        <w:t xml:space="preserve"> Note down which parts of your </w:t>
      </w:r>
      <w:proofErr w:type="gramStart"/>
      <w:r>
        <w:rPr>
          <w:rFonts w:ascii="Univers" w:hAnsi="Univers"/>
          <w:i/>
          <w:iCs/>
        </w:rPr>
        <w:t>arguments  they</w:t>
      </w:r>
      <w:proofErr w:type="gramEnd"/>
      <w:r>
        <w:rPr>
          <w:rFonts w:ascii="Univers" w:hAnsi="Univers"/>
          <w:i/>
          <w:iCs/>
        </w:rPr>
        <w:t xml:space="preserve"> may agree with most (i.e. education organisations may support work on early-childhood literacy, while public health organisations may support library work on health literacy). </w:t>
      </w:r>
      <w:r w:rsidR="006E4659">
        <w:rPr>
          <w:rFonts w:ascii="Univers" w:hAnsi="Univers"/>
          <w:i/>
          <w:iCs/>
        </w:rPr>
        <w:t>Try to get contact details.</w:t>
      </w:r>
    </w:p>
    <w:p w14:paraId="7563C1CA" w14:textId="77777777" w:rsidR="00C37CBE" w:rsidRDefault="00C37CBE" w:rsidP="00733D0A">
      <w:pPr>
        <w:jc w:val="both"/>
        <w:rPr>
          <w:rFonts w:ascii="Univers" w:hAnsi="Univers"/>
          <w:i/>
          <w:iCs/>
        </w:rPr>
      </w:pPr>
    </w:p>
    <w:p w14:paraId="505DD4F5" w14:textId="050406FF" w:rsidR="00C37CBE" w:rsidRDefault="00C37CBE" w:rsidP="00733D0A">
      <w:pPr>
        <w:jc w:val="both"/>
        <w:rPr>
          <w:rFonts w:ascii="Univers" w:hAnsi="Univers"/>
        </w:rPr>
      </w:pPr>
      <w:r>
        <w:rPr>
          <w:rFonts w:ascii="Univers" w:hAnsi="Univers"/>
        </w:rPr>
        <w:t xml:space="preserve">You do not need only to look at civil society organisations as well. Journalists or media </w:t>
      </w:r>
      <w:r w:rsidR="006E4659">
        <w:rPr>
          <w:rFonts w:ascii="Univers" w:hAnsi="Univers"/>
        </w:rPr>
        <w:t xml:space="preserve">can be </w:t>
      </w:r>
      <w:proofErr w:type="gramStart"/>
      <w:r w:rsidR="006E4659">
        <w:rPr>
          <w:rFonts w:ascii="Univers" w:hAnsi="Univers"/>
        </w:rPr>
        <w:t>really useful</w:t>
      </w:r>
      <w:proofErr w:type="gramEnd"/>
      <w:r w:rsidR="006E4659">
        <w:rPr>
          <w:rFonts w:ascii="Univers" w:hAnsi="Univers"/>
        </w:rPr>
        <w:t xml:space="preserve"> in getting a platform. </w:t>
      </w:r>
      <w:proofErr w:type="gramStart"/>
      <w:r w:rsidR="006E4659">
        <w:rPr>
          <w:rFonts w:ascii="Univers" w:hAnsi="Univers"/>
        </w:rPr>
        <w:t>Don’t</w:t>
      </w:r>
      <w:proofErr w:type="gramEnd"/>
      <w:r w:rsidR="006E4659">
        <w:rPr>
          <w:rFonts w:ascii="Univers" w:hAnsi="Univers"/>
        </w:rPr>
        <w:t xml:space="preserve"> forget, also, to see if there is a UN office in your country – they will likely be keen to support anyone working to promote the SDGs and their achievement. </w:t>
      </w:r>
    </w:p>
    <w:p w14:paraId="068D18A4" w14:textId="6DF7014D" w:rsidR="006E4659" w:rsidRDefault="006E4659" w:rsidP="00733D0A">
      <w:pPr>
        <w:jc w:val="both"/>
        <w:rPr>
          <w:rFonts w:ascii="Univers" w:hAnsi="Univers"/>
        </w:rPr>
      </w:pPr>
    </w:p>
    <w:p w14:paraId="37F9C9E1" w14:textId="441DB045" w:rsidR="006E4659" w:rsidRDefault="006E4659" w:rsidP="00733D0A">
      <w:pPr>
        <w:jc w:val="both"/>
        <w:rPr>
          <w:rFonts w:ascii="Univers" w:hAnsi="Univers"/>
          <w:i/>
          <w:iCs/>
        </w:rPr>
      </w:pPr>
      <w:r w:rsidRPr="006E4659">
        <w:rPr>
          <w:rFonts w:ascii="Univers" w:hAnsi="Univers"/>
          <w:b/>
          <w:bCs/>
          <w:i/>
          <w:iCs/>
        </w:rPr>
        <w:t>Action 7.2</w:t>
      </w:r>
      <w:r w:rsidRPr="006E4659">
        <w:rPr>
          <w:rFonts w:ascii="Univers" w:hAnsi="Univers"/>
          <w:i/>
          <w:iCs/>
        </w:rPr>
        <w:t>:</w:t>
      </w:r>
      <w:r>
        <w:rPr>
          <w:rFonts w:ascii="Univers" w:hAnsi="Univers"/>
          <w:i/>
          <w:iCs/>
        </w:rPr>
        <w:t xml:space="preserve"> look at the main news sources in your country. Do they have journalists or commentators who talk about libraries or library-related issues? What about leads on SDG-related issues? Try to identify their contact details.</w:t>
      </w:r>
    </w:p>
    <w:p w14:paraId="332D1B88" w14:textId="17D7B53C" w:rsidR="006E4659" w:rsidRDefault="006E4659" w:rsidP="00733D0A">
      <w:pPr>
        <w:jc w:val="both"/>
        <w:rPr>
          <w:rFonts w:ascii="Univers" w:hAnsi="Univers"/>
          <w:i/>
          <w:iCs/>
        </w:rPr>
      </w:pPr>
    </w:p>
    <w:p w14:paraId="49506CE1" w14:textId="52AC47F4" w:rsidR="006E4659" w:rsidRDefault="006E4659" w:rsidP="00733D0A">
      <w:pPr>
        <w:jc w:val="both"/>
        <w:rPr>
          <w:rFonts w:ascii="Univers" w:hAnsi="Univers"/>
          <w:i/>
          <w:iCs/>
        </w:rPr>
      </w:pPr>
      <w:r w:rsidRPr="006E4659">
        <w:rPr>
          <w:rFonts w:ascii="Univers" w:hAnsi="Univers"/>
          <w:b/>
          <w:bCs/>
          <w:i/>
          <w:iCs/>
        </w:rPr>
        <w:t>Action 7.3</w:t>
      </w:r>
      <w:r>
        <w:rPr>
          <w:rFonts w:ascii="Univers" w:hAnsi="Univers"/>
          <w:i/>
          <w:iCs/>
        </w:rPr>
        <w:t>: look at the list of UN offices and representations</w:t>
      </w:r>
      <w:r w:rsidR="0094544E">
        <w:rPr>
          <w:rFonts w:ascii="Univers" w:hAnsi="Univers"/>
          <w:i/>
          <w:iCs/>
        </w:rPr>
        <w:t xml:space="preserve"> (including UN Information Centres</w:t>
      </w:r>
      <w:r w:rsidR="0094544E">
        <w:rPr>
          <w:rStyle w:val="FootnoteReference"/>
          <w:rFonts w:ascii="Univers" w:hAnsi="Univers"/>
          <w:i/>
          <w:iCs/>
        </w:rPr>
        <w:footnoteReference w:id="31"/>
      </w:r>
      <w:r w:rsidR="0094544E">
        <w:rPr>
          <w:rFonts w:ascii="Univers" w:hAnsi="Univers"/>
          <w:i/>
          <w:iCs/>
        </w:rPr>
        <w:t>)</w:t>
      </w:r>
      <w:r>
        <w:rPr>
          <w:rFonts w:ascii="Univers" w:hAnsi="Univers"/>
          <w:i/>
          <w:iCs/>
        </w:rPr>
        <w:t xml:space="preserve"> in your country</w:t>
      </w:r>
      <w:r>
        <w:rPr>
          <w:rStyle w:val="FootnoteReference"/>
          <w:rFonts w:ascii="Univers" w:hAnsi="Univers"/>
          <w:i/>
          <w:iCs/>
        </w:rPr>
        <w:footnoteReference w:id="32"/>
      </w:r>
      <w:r>
        <w:rPr>
          <w:rFonts w:ascii="Univers" w:hAnsi="Univers"/>
          <w:i/>
          <w:iCs/>
        </w:rPr>
        <w:t>. You may also want to look at regional UNESCO offices working on questions around access to information</w:t>
      </w:r>
      <w:r>
        <w:rPr>
          <w:rStyle w:val="FootnoteReference"/>
          <w:rFonts w:ascii="Univers" w:hAnsi="Univers"/>
          <w:i/>
          <w:iCs/>
        </w:rPr>
        <w:footnoteReference w:id="33"/>
      </w:r>
      <w:r>
        <w:rPr>
          <w:rFonts w:ascii="Univers" w:hAnsi="Univers"/>
          <w:i/>
          <w:iCs/>
        </w:rPr>
        <w:t>. Identify the details of the person in charge, as well as anyone working in areas related to libraries.</w:t>
      </w:r>
    </w:p>
    <w:p w14:paraId="696329F3" w14:textId="1C4D45D1" w:rsidR="006E4659" w:rsidRDefault="006E4659" w:rsidP="00733D0A">
      <w:pPr>
        <w:jc w:val="both"/>
        <w:rPr>
          <w:rFonts w:ascii="Univers" w:hAnsi="Univers"/>
          <w:i/>
          <w:iCs/>
        </w:rPr>
      </w:pPr>
    </w:p>
    <w:p w14:paraId="5B7C240A" w14:textId="238EE87E" w:rsidR="006E4659" w:rsidRPr="006E4659" w:rsidRDefault="006E4659" w:rsidP="00733D0A">
      <w:pPr>
        <w:jc w:val="both"/>
        <w:rPr>
          <w:rFonts w:ascii="Univers" w:hAnsi="Univers"/>
        </w:rPr>
      </w:pPr>
      <w:r>
        <w:rPr>
          <w:rFonts w:ascii="Univers" w:hAnsi="Univers"/>
        </w:rPr>
        <w:t xml:space="preserve">Once you have identified contacts for potential partners, you should think about how to engage with them. You will need to use some of the approaches highlighted in Action 6, </w:t>
      </w:r>
      <w:proofErr w:type="gramStart"/>
      <w:r>
        <w:rPr>
          <w:rFonts w:ascii="Univers" w:hAnsi="Univers"/>
        </w:rPr>
        <w:t>in particular thinking</w:t>
      </w:r>
      <w:proofErr w:type="gramEnd"/>
      <w:r>
        <w:rPr>
          <w:rFonts w:ascii="Univers" w:hAnsi="Univers"/>
        </w:rPr>
        <w:t xml:space="preserve"> about how you can convince the potential partner to support you, and what it is that you are asking them to do. </w:t>
      </w:r>
    </w:p>
    <w:p w14:paraId="6A60E152" w14:textId="470B9E55" w:rsidR="009E114A" w:rsidRDefault="009E114A" w:rsidP="00733D0A">
      <w:pPr>
        <w:jc w:val="both"/>
        <w:rPr>
          <w:rFonts w:ascii="Univers" w:hAnsi="Univers"/>
        </w:rPr>
      </w:pPr>
    </w:p>
    <w:p w14:paraId="23C60D21" w14:textId="36361080" w:rsidR="006E4659" w:rsidRDefault="006E4659" w:rsidP="00733D0A">
      <w:pPr>
        <w:jc w:val="both"/>
        <w:rPr>
          <w:rFonts w:ascii="Univers" w:hAnsi="Univers"/>
          <w:i/>
          <w:iCs/>
        </w:rPr>
      </w:pPr>
      <w:r w:rsidRPr="006E4659">
        <w:rPr>
          <w:rFonts w:ascii="Univers" w:hAnsi="Univers"/>
          <w:b/>
          <w:bCs/>
          <w:i/>
          <w:iCs/>
        </w:rPr>
        <w:t>Action 7.4</w:t>
      </w:r>
      <w:r w:rsidRPr="006E4659">
        <w:rPr>
          <w:rFonts w:ascii="Univers" w:hAnsi="Univers"/>
          <w:i/>
          <w:iCs/>
        </w:rPr>
        <w:t>:</w:t>
      </w:r>
      <w:r>
        <w:rPr>
          <w:rFonts w:ascii="Univers" w:hAnsi="Univers"/>
          <w:i/>
          <w:iCs/>
        </w:rPr>
        <w:t xml:space="preserve"> </w:t>
      </w:r>
      <w:r w:rsidR="00D317B6">
        <w:rPr>
          <w:rFonts w:ascii="Univers" w:hAnsi="Univers"/>
          <w:i/>
          <w:iCs/>
        </w:rPr>
        <w:t>try</w:t>
      </w:r>
      <w:r w:rsidR="00D33762">
        <w:rPr>
          <w:rFonts w:ascii="Univers" w:hAnsi="Univers"/>
          <w:i/>
          <w:iCs/>
        </w:rPr>
        <w:t xml:space="preserve"> to set up meetings with potential partners. Bear in mind what you have learnt about the overall policy landscape around the SDGs (see Action 1) in establishing timings and topics for the meeting.</w:t>
      </w:r>
      <w:r w:rsidR="00D317B6">
        <w:rPr>
          <w:rFonts w:ascii="Univers" w:hAnsi="Univers"/>
          <w:i/>
          <w:iCs/>
        </w:rPr>
        <w:t xml:space="preserve"> If you can, share attractive communications materials </w:t>
      </w:r>
      <w:proofErr w:type="gramStart"/>
      <w:r w:rsidR="00D317B6">
        <w:rPr>
          <w:rFonts w:ascii="Univers" w:hAnsi="Univers"/>
          <w:i/>
          <w:iCs/>
        </w:rPr>
        <w:t>in order to</w:t>
      </w:r>
      <w:proofErr w:type="gramEnd"/>
      <w:r w:rsidR="00D317B6">
        <w:rPr>
          <w:rFonts w:ascii="Univers" w:hAnsi="Univers"/>
          <w:i/>
          <w:iCs/>
        </w:rPr>
        <w:t xml:space="preserve"> make the partner interested.</w:t>
      </w:r>
    </w:p>
    <w:p w14:paraId="02187895" w14:textId="7FD6A3DF" w:rsidR="00D33762" w:rsidRDefault="00D33762" w:rsidP="00733D0A">
      <w:pPr>
        <w:jc w:val="both"/>
        <w:rPr>
          <w:rFonts w:ascii="Univers" w:hAnsi="Univers"/>
          <w:i/>
          <w:iCs/>
        </w:rPr>
      </w:pPr>
    </w:p>
    <w:p w14:paraId="05AEA496" w14:textId="1DE2AE00" w:rsidR="001A6E04" w:rsidRDefault="00D33762" w:rsidP="00733D0A">
      <w:pPr>
        <w:jc w:val="both"/>
        <w:rPr>
          <w:rFonts w:ascii="Univers" w:hAnsi="Univers"/>
          <w:i/>
          <w:iCs/>
        </w:rPr>
      </w:pPr>
      <w:r w:rsidRPr="00D33762">
        <w:rPr>
          <w:rFonts w:ascii="Univers" w:hAnsi="Univers"/>
          <w:b/>
          <w:bCs/>
          <w:i/>
          <w:iCs/>
        </w:rPr>
        <w:lastRenderedPageBreak/>
        <w:t>Action 7.5</w:t>
      </w:r>
      <w:r>
        <w:rPr>
          <w:rFonts w:ascii="Univers" w:hAnsi="Univers"/>
          <w:i/>
          <w:iCs/>
        </w:rPr>
        <w:t xml:space="preserve">: </w:t>
      </w:r>
      <w:r w:rsidR="00D317B6">
        <w:rPr>
          <w:rFonts w:ascii="Univers" w:hAnsi="Univers"/>
          <w:i/>
          <w:iCs/>
        </w:rPr>
        <w:t xml:space="preserve">before the meeting itself, </w:t>
      </w:r>
      <w:r>
        <w:rPr>
          <w:rFonts w:ascii="Univers" w:hAnsi="Univers"/>
          <w:i/>
          <w:iCs/>
        </w:rPr>
        <w:t xml:space="preserve">make sure you have a clear goal and ‘ask’, as well as a clear set of arguments for why the partner should work with you. In the case of journalists, you could show that libraries are a great source of stories that they can talk about. In the case of civil society organisations, you may be able to support them. In the case of UN Offices, you can offer opportunities for them to promote the SDGs more widely. </w:t>
      </w:r>
      <w:r w:rsidR="00D317B6">
        <w:rPr>
          <w:rFonts w:ascii="Univers" w:hAnsi="Univers"/>
          <w:i/>
          <w:iCs/>
        </w:rPr>
        <w:t>Use some of the tips for meeting with decision—makers from Action 6.</w:t>
      </w:r>
    </w:p>
    <w:p w14:paraId="715B72F1" w14:textId="77777777" w:rsidR="001A6E04" w:rsidRPr="006E4659" w:rsidRDefault="001A6E04" w:rsidP="00733D0A">
      <w:pPr>
        <w:jc w:val="both"/>
        <w:rPr>
          <w:rFonts w:ascii="Univers" w:hAnsi="Univers"/>
          <w:i/>
          <w:iCs/>
        </w:rPr>
      </w:pPr>
    </w:p>
    <w:p w14:paraId="1854291C" w14:textId="4BF555A0" w:rsidR="009E114A" w:rsidRPr="00D317B6" w:rsidRDefault="00507CFB" w:rsidP="00507CFB">
      <w:pPr>
        <w:pStyle w:val="Heading2"/>
      </w:pPr>
      <w:bookmarkStart w:id="14" w:name="_Toc66214566"/>
      <w:r>
        <w:t>2.</w:t>
      </w:r>
      <w:r w:rsidR="00D317B6" w:rsidRPr="00D317B6">
        <w:t>8. Evaluation of Advocacy</w:t>
      </w:r>
      <w:bookmarkEnd w:id="14"/>
    </w:p>
    <w:p w14:paraId="5D6C7741" w14:textId="164AC1B2" w:rsidR="00D317B6" w:rsidRDefault="00D317B6" w:rsidP="00733D0A">
      <w:pPr>
        <w:jc w:val="both"/>
        <w:rPr>
          <w:rFonts w:ascii="Univers" w:hAnsi="Univers"/>
        </w:rPr>
      </w:pPr>
    </w:p>
    <w:p w14:paraId="41195A24" w14:textId="77777777" w:rsidR="00D317B6" w:rsidRDefault="00D317B6" w:rsidP="00733D0A">
      <w:pPr>
        <w:jc w:val="both"/>
        <w:rPr>
          <w:rFonts w:ascii="Univers" w:hAnsi="Univers"/>
        </w:rPr>
      </w:pPr>
      <w:r>
        <w:rPr>
          <w:rFonts w:ascii="Univers" w:hAnsi="Univers"/>
        </w:rPr>
        <w:t xml:space="preserve">Across your work on advocacy around the SDGs, it is always helpful to take the time to assess how successful you have been. </w:t>
      </w:r>
    </w:p>
    <w:p w14:paraId="1E810E83" w14:textId="0A3FAD35" w:rsidR="00D317B6" w:rsidRDefault="00D317B6" w:rsidP="00733D0A">
      <w:pPr>
        <w:jc w:val="both"/>
        <w:rPr>
          <w:rFonts w:ascii="Univers" w:hAnsi="Univers"/>
        </w:rPr>
      </w:pPr>
    </w:p>
    <w:p w14:paraId="47E4720A" w14:textId="3FAF9642" w:rsidR="00DF0FB4" w:rsidRDefault="00DF0FB4" w:rsidP="00733D0A">
      <w:pPr>
        <w:jc w:val="both"/>
        <w:rPr>
          <w:rFonts w:ascii="Univers" w:hAnsi="Univers"/>
        </w:rPr>
      </w:pPr>
      <w:r>
        <w:rPr>
          <w:rFonts w:ascii="Univers" w:hAnsi="Univers"/>
        </w:rPr>
        <w:t xml:space="preserve">A first step is of course to draw on your own experience. Have you carried out efforts to advocate for libraries in the past? Did they work, and what did you learn about the most or the least effective tools and methods? You can also draw on the experience of others here. </w:t>
      </w:r>
    </w:p>
    <w:p w14:paraId="4E2440E9" w14:textId="5FDB09CD" w:rsidR="00DF0FB4" w:rsidRDefault="00DF0FB4" w:rsidP="00733D0A">
      <w:pPr>
        <w:jc w:val="both"/>
        <w:rPr>
          <w:rFonts w:ascii="Univers" w:hAnsi="Univers"/>
        </w:rPr>
      </w:pPr>
    </w:p>
    <w:p w14:paraId="7113F189" w14:textId="4258A911" w:rsidR="00DF0FB4" w:rsidRDefault="00DF0FB4" w:rsidP="00733D0A">
      <w:pPr>
        <w:jc w:val="both"/>
        <w:rPr>
          <w:rFonts w:ascii="Univers" w:hAnsi="Univers"/>
          <w:i/>
          <w:iCs/>
        </w:rPr>
      </w:pPr>
      <w:r w:rsidRPr="00DF0FB4">
        <w:rPr>
          <w:rFonts w:ascii="Univers" w:hAnsi="Univers"/>
          <w:b/>
          <w:bCs/>
          <w:i/>
          <w:iCs/>
        </w:rPr>
        <w:t>Action 8.1</w:t>
      </w:r>
      <w:r w:rsidRPr="00DF0FB4">
        <w:rPr>
          <w:rFonts w:ascii="Univers" w:hAnsi="Univers"/>
          <w:i/>
          <w:iCs/>
        </w:rPr>
        <w:t>:</w:t>
      </w:r>
      <w:r>
        <w:rPr>
          <w:rFonts w:ascii="Univers" w:hAnsi="Univers"/>
          <w:i/>
          <w:iCs/>
        </w:rPr>
        <w:t xml:space="preserve"> brainstorm within your group or association about your previous experiences of advocacy. What has worked and what has not? Can you draw any lessons for this that could help you in your work with the SDGs?</w:t>
      </w:r>
    </w:p>
    <w:p w14:paraId="5E5AB7AF" w14:textId="59458B7D" w:rsidR="001A6E04" w:rsidRDefault="001A6E04" w:rsidP="00733D0A">
      <w:pPr>
        <w:jc w:val="both"/>
        <w:rPr>
          <w:rFonts w:ascii="Univers" w:hAnsi="Univers"/>
          <w:i/>
          <w:iCs/>
        </w:rPr>
      </w:pPr>
    </w:p>
    <w:p w14:paraId="5C052F39" w14:textId="4489AA92" w:rsidR="001A6E04" w:rsidRPr="00DF0FB4" w:rsidRDefault="001A6E04" w:rsidP="00733D0A">
      <w:pPr>
        <w:jc w:val="both"/>
        <w:rPr>
          <w:rFonts w:ascii="Univers" w:hAnsi="Univers"/>
          <w:i/>
          <w:iCs/>
        </w:rPr>
      </w:pPr>
      <w:r w:rsidRPr="001A6E04">
        <w:rPr>
          <w:rFonts w:ascii="Univers" w:hAnsi="Univers"/>
          <w:b/>
          <w:bCs/>
          <w:i/>
          <w:iCs/>
        </w:rPr>
        <w:t>Action 8.2</w:t>
      </w:r>
      <w:r>
        <w:rPr>
          <w:rFonts w:ascii="Univers" w:hAnsi="Univers"/>
          <w:i/>
          <w:iCs/>
        </w:rPr>
        <w:t xml:space="preserve">: carry out this same exercise for other major actions that you undertake, drawing on everyone’s experience to evaluate how effective different approaches are. You can use what you learn from this to adjust your future work plans. For example, think about whether a meeting or event went well, or whether a communications plan was effective. You can also use a similar approach to thinking about how you are organising your own work. </w:t>
      </w:r>
    </w:p>
    <w:p w14:paraId="3BAACCC1" w14:textId="77777777" w:rsidR="00DF0FB4" w:rsidRDefault="00DF0FB4" w:rsidP="00733D0A">
      <w:pPr>
        <w:jc w:val="both"/>
        <w:rPr>
          <w:rFonts w:ascii="Univers" w:hAnsi="Univers"/>
        </w:rPr>
      </w:pPr>
    </w:p>
    <w:p w14:paraId="32E7C4CF" w14:textId="140EDE8C" w:rsidR="00DF0FB4" w:rsidRDefault="00D317B6" w:rsidP="00733D0A">
      <w:pPr>
        <w:jc w:val="both"/>
        <w:rPr>
          <w:rFonts w:ascii="Univers" w:hAnsi="Univers"/>
        </w:rPr>
      </w:pPr>
      <w:r>
        <w:rPr>
          <w:rFonts w:ascii="Univers" w:hAnsi="Univers"/>
        </w:rPr>
        <w:t xml:space="preserve">As set out earlier, the long-term goal for the work is to ensure that libraries are recognised and supported as partners for development, by encouraging their inclusion in national development plans. </w:t>
      </w:r>
      <w:r w:rsidR="00DF0FB4">
        <w:rPr>
          <w:rFonts w:ascii="Univers" w:hAnsi="Univers"/>
        </w:rPr>
        <w:t>You can measure success by identifying references in documents and making a judgement as to how significant these are, and of course aim for more.</w:t>
      </w:r>
    </w:p>
    <w:p w14:paraId="42534AF3" w14:textId="106F3661" w:rsidR="00DF0FB4" w:rsidRDefault="00DF0FB4" w:rsidP="00733D0A">
      <w:pPr>
        <w:jc w:val="both"/>
        <w:rPr>
          <w:rFonts w:ascii="Univers" w:hAnsi="Univers"/>
        </w:rPr>
      </w:pPr>
    </w:p>
    <w:p w14:paraId="4EDB7DDA" w14:textId="77777777" w:rsidR="00DF0FB4" w:rsidRDefault="00DF0FB4" w:rsidP="00733D0A">
      <w:pPr>
        <w:jc w:val="both"/>
        <w:rPr>
          <w:rFonts w:ascii="Univers" w:hAnsi="Univers"/>
        </w:rPr>
      </w:pPr>
      <w:r>
        <w:rPr>
          <w:rFonts w:ascii="Univers" w:hAnsi="Univers"/>
        </w:rPr>
        <w:t xml:space="preserve">In addition, as highlighted in Action 2.5, you should also think of shorter-term goals, which can be realistically achieved in the coming weeks and months. These should align with your longer term </w:t>
      </w:r>
      <w:proofErr w:type="gramStart"/>
      <w:r>
        <w:rPr>
          <w:rFonts w:ascii="Univers" w:hAnsi="Univers"/>
        </w:rPr>
        <w:t>goal, and</w:t>
      </w:r>
      <w:proofErr w:type="gramEnd"/>
      <w:r>
        <w:rPr>
          <w:rFonts w:ascii="Univers" w:hAnsi="Univers"/>
        </w:rPr>
        <w:t xml:space="preserve"> should also be measurable.</w:t>
      </w:r>
    </w:p>
    <w:p w14:paraId="74A3248F" w14:textId="77777777" w:rsidR="00DF0FB4" w:rsidRDefault="00DF0FB4" w:rsidP="00733D0A">
      <w:pPr>
        <w:jc w:val="both"/>
        <w:rPr>
          <w:rFonts w:ascii="Univers" w:hAnsi="Univers"/>
        </w:rPr>
      </w:pPr>
    </w:p>
    <w:p w14:paraId="1585E282" w14:textId="71C7A5A6" w:rsidR="00DF0FB4" w:rsidRDefault="00DF0FB4" w:rsidP="00733D0A">
      <w:pPr>
        <w:jc w:val="both"/>
        <w:rPr>
          <w:rFonts w:ascii="Univers" w:hAnsi="Univers"/>
          <w:i/>
          <w:iCs/>
        </w:rPr>
      </w:pPr>
      <w:r w:rsidRPr="001A6E04">
        <w:rPr>
          <w:rFonts w:ascii="Univers" w:hAnsi="Univers"/>
          <w:b/>
          <w:bCs/>
          <w:i/>
          <w:iCs/>
        </w:rPr>
        <w:t>Action 8.</w:t>
      </w:r>
      <w:r w:rsidR="001A6E04">
        <w:rPr>
          <w:rFonts w:ascii="Univers" w:hAnsi="Univers"/>
          <w:b/>
          <w:bCs/>
          <w:i/>
          <w:iCs/>
        </w:rPr>
        <w:t>3</w:t>
      </w:r>
      <w:r w:rsidRPr="001A6E04">
        <w:rPr>
          <w:rFonts w:ascii="Univers" w:hAnsi="Univers"/>
          <w:i/>
          <w:iCs/>
        </w:rPr>
        <w:t>: for each of your short-term goals, define how you will measure success</w:t>
      </w:r>
      <w:r w:rsidR="001A6E04" w:rsidRPr="001A6E04">
        <w:rPr>
          <w:rFonts w:ascii="Univers" w:hAnsi="Univers"/>
          <w:i/>
          <w:iCs/>
        </w:rPr>
        <w:t xml:space="preserve">. If you choose an indicator (number of references in newspapers, number of contacts with government ministries or agencies), make sure </w:t>
      </w:r>
      <w:r w:rsidR="001A6E04" w:rsidRPr="001A6E04">
        <w:rPr>
          <w:rFonts w:ascii="Univers" w:hAnsi="Univers"/>
          <w:i/>
          <w:iCs/>
        </w:rPr>
        <w:lastRenderedPageBreak/>
        <w:t>you also identify your starting point</w:t>
      </w:r>
      <w:r w:rsidR="001A6E04">
        <w:rPr>
          <w:rFonts w:ascii="Univers" w:hAnsi="Univers"/>
          <w:i/>
          <w:iCs/>
        </w:rPr>
        <w:t xml:space="preserve"> – that way you can tell better whether things have changed.</w:t>
      </w:r>
    </w:p>
    <w:p w14:paraId="7EAFC662" w14:textId="385A9497" w:rsidR="001A6E04" w:rsidRDefault="001A6E04" w:rsidP="00733D0A">
      <w:pPr>
        <w:jc w:val="both"/>
        <w:rPr>
          <w:rFonts w:ascii="Univers" w:hAnsi="Univers"/>
        </w:rPr>
      </w:pPr>
    </w:p>
    <w:p w14:paraId="7CD17342" w14:textId="68423FBE" w:rsidR="00DF0FB4" w:rsidRDefault="00DF0FB4" w:rsidP="00733D0A">
      <w:pPr>
        <w:jc w:val="both"/>
        <w:rPr>
          <w:rFonts w:ascii="Univers" w:hAnsi="Univers"/>
        </w:rPr>
      </w:pPr>
    </w:p>
    <w:p w14:paraId="50944C57" w14:textId="4057576D" w:rsidR="007C285C" w:rsidRPr="007C285C" w:rsidRDefault="007C285C" w:rsidP="00D51C5E">
      <w:pPr>
        <w:pStyle w:val="Heading1"/>
      </w:pPr>
      <w:bookmarkStart w:id="15" w:name="_Toc66214567"/>
      <w:r>
        <w:t xml:space="preserve">3. </w:t>
      </w:r>
      <w:r w:rsidRPr="007C285C">
        <w:t>Available Tools</w:t>
      </w:r>
      <w:bookmarkEnd w:id="15"/>
    </w:p>
    <w:p w14:paraId="0F19BFE6" w14:textId="504DE250" w:rsidR="00F132B8" w:rsidRDefault="00F132B8" w:rsidP="00733D0A">
      <w:pPr>
        <w:jc w:val="both"/>
        <w:rPr>
          <w:rFonts w:ascii="FuturaExtended" w:hAnsi="FuturaExtended"/>
        </w:rPr>
      </w:pPr>
    </w:p>
    <w:p w14:paraId="56EFF5D9" w14:textId="058F0999" w:rsidR="007C285C" w:rsidRDefault="007C285C" w:rsidP="00733D0A">
      <w:pPr>
        <w:jc w:val="both"/>
        <w:rPr>
          <w:rFonts w:ascii="Univers" w:hAnsi="Univers"/>
        </w:rPr>
      </w:pPr>
      <w:r w:rsidRPr="007C285C">
        <w:rPr>
          <w:rFonts w:ascii="Univers" w:hAnsi="Univers"/>
        </w:rPr>
        <w:t xml:space="preserve">IFLA </w:t>
      </w:r>
      <w:r>
        <w:rPr>
          <w:rFonts w:ascii="Univers" w:hAnsi="Univers"/>
        </w:rPr>
        <w:t xml:space="preserve">works to produce a range of tools to help you advocate for libraries in the context of the SDGs.  </w:t>
      </w:r>
    </w:p>
    <w:p w14:paraId="5B6FE48F" w14:textId="6EA021B4" w:rsidR="007C285C" w:rsidRDefault="007C285C" w:rsidP="00733D0A">
      <w:pPr>
        <w:jc w:val="both"/>
        <w:rPr>
          <w:rFonts w:ascii="Univers" w:hAnsi="Univers"/>
        </w:rPr>
      </w:pPr>
    </w:p>
    <w:p w14:paraId="1039FBD7" w14:textId="6EE1733E" w:rsidR="007C285C" w:rsidRPr="00A87A8E" w:rsidRDefault="00507CFB" w:rsidP="00507CFB">
      <w:pPr>
        <w:pStyle w:val="Heading2"/>
      </w:pPr>
      <w:bookmarkStart w:id="16" w:name="_Toc66214568"/>
      <w:r>
        <w:t xml:space="preserve">3.1. </w:t>
      </w:r>
      <w:r w:rsidR="007C285C" w:rsidRPr="00A87A8E">
        <w:t>Library Map of the World</w:t>
      </w:r>
      <w:bookmarkEnd w:id="16"/>
    </w:p>
    <w:p w14:paraId="34756272" w14:textId="008145C5" w:rsidR="007C285C" w:rsidRDefault="00A87A8E" w:rsidP="007C285C">
      <w:pPr>
        <w:jc w:val="both"/>
        <w:rPr>
          <w:rFonts w:ascii="Univers" w:hAnsi="Univers"/>
          <w:iCs/>
        </w:rPr>
      </w:pPr>
      <w:r>
        <w:rPr>
          <w:rFonts w:ascii="Univers" w:hAnsi="Univers"/>
          <w:iCs/>
        </w:rPr>
        <w:t xml:space="preserve">A great tool for your advocacy around the SDGs is IFLA’s </w:t>
      </w:r>
      <w:r w:rsidRPr="00ED405F">
        <w:rPr>
          <w:rFonts w:ascii="Univers" w:hAnsi="Univers"/>
          <w:iCs/>
        </w:rPr>
        <w:t>Library Map of the World</w:t>
      </w:r>
      <w:r w:rsidR="00ED405F">
        <w:rPr>
          <w:rStyle w:val="FootnoteReference"/>
          <w:rFonts w:ascii="Univers" w:hAnsi="Univers"/>
          <w:iCs/>
        </w:rPr>
        <w:footnoteReference w:id="34"/>
      </w:r>
      <w:r>
        <w:rPr>
          <w:rFonts w:ascii="Univers" w:hAnsi="Univers"/>
          <w:iCs/>
        </w:rPr>
        <w:t>. This has three major dimensions that can help you in your work.</w:t>
      </w:r>
    </w:p>
    <w:p w14:paraId="2D93A6D1" w14:textId="147358F3" w:rsidR="00A87A8E" w:rsidRDefault="00A87A8E" w:rsidP="007C285C">
      <w:pPr>
        <w:jc w:val="both"/>
        <w:rPr>
          <w:rFonts w:ascii="Univers" w:hAnsi="Univers"/>
          <w:iCs/>
        </w:rPr>
      </w:pPr>
    </w:p>
    <w:p w14:paraId="28281E85" w14:textId="5642072F" w:rsidR="00A87A8E" w:rsidRDefault="00A87A8E" w:rsidP="007C285C">
      <w:pPr>
        <w:jc w:val="both"/>
        <w:rPr>
          <w:rFonts w:ascii="Univers" w:hAnsi="Univers"/>
          <w:iCs/>
        </w:rPr>
      </w:pPr>
      <w:proofErr w:type="gramStart"/>
      <w:r>
        <w:rPr>
          <w:rFonts w:ascii="Univers" w:hAnsi="Univers"/>
          <w:iCs/>
        </w:rPr>
        <w:t>First of all</w:t>
      </w:r>
      <w:proofErr w:type="gramEnd"/>
      <w:r>
        <w:rPr>
          <w:rFonts w:ascii="Univers" w:hAnsi="Univers"/>
          <w:iCs/>
        </w:rPr>
        <w:t xml:space="preserve">, the Library Map of the World brings together data about the library field, its services, and use. </w:t>
      </w:r>
      <w:r w:rsidR="0048352D">
        <w:rPr>
          <w:rFonts w:ascii="Univers" w:hAnsi="Univers"/>
          <w:iCs/>
        </w:rPr>
        <w:t xml:space="preserve">This allows you to back up your arguments with numbers, which can boost your credibility. For example, it is easier to talk about the role of libraires in supporting connectivity and digital literacy when you can say how many libraries are offering internet access. </w:t>
      </w:r>
    </w:p>
    <w:p w14:paraId="3E1A8D10" w14:textId="1BA26360" w:rsidR="0048352D" w:rsidRDefault="0048352D" w:rsidP="007C285C">
      <w:pPr>
        <w:jc w:val="both"/>
        <w:rPr>
          <w:rFonts w:ascii="Univers" w:hAnsi="Univers"/>
          <w:iCs/>
        </w:rPr>
      </w:pPr>
    </w:p>
    <w:p w14:paraId="326F3A15" w14:textId="715A50E5" w:rsidR="0048352D" w:rsidRDefault="0048352D" w:rsidP="007C285C">
      <w:pPr>
        <w:jc w:val="both"/>
        <w:rPr>
          <w:rFonts w:ascii="Univers" w:hAnsi="Univers"/>
          <w:iCs/>
        </w:rPr>
      </w:pPr>
      <w:r>
        <w:rPr>
          <w:rFonts w:ascii="Univers" w:hAnsi="Univers"/>
          <w:iCs/>
        </w:rPr>
        <w:t xml:space="preserve">This data has also allowed IFLA to carry out analyses, looking at correlations between the strength of the library field and its use, and other indicators of development, such as around education, development or beyond. You can find the results of this in our </w:t>
      </w:r>
      <w:r w:rsidRPr="00ED405F">
        <w:rPr>
          <w:rFonts w:ascii="Univers" w:hAnsi="Univers"/>
          <w:iCs/>
        </w:rPr>
        <w:t>Library Stat of the Week series</w:t>
      </w:r>
      <w:r w:rsidR="00ED405F">
        <w:rPr>
          <w:rStyle w:val="FootnoteReference"/>
          <w:rFonts w:ascii="Univers" w:hAnsi="Univers"/>
          <w:iCs/>
        </w:rPr>
        <w:footnoteReference w:id="35"/>
      </w:r>
      <w:r>
        <w:rPr>
          <w:rFonts w:ascii="Univers" w:hAnsi="Univers"/>
          <w:iCs/>
        </w:rPr>
        <w:t>.</w:t>
      </w:r>
    </w:p>
    <w:p w14:paraId="4A14DB1D" w14:textId="77777777" w:rsidR="0048352D" w:rsidRDefault="0048352D" w:rsidP="007C285C">
      <w:pPr>
        <w:jc w:val="both"/>
        <w:rPr>
          <w:rFonts w:ascii="Univers" w:hAnsi="Univers"/>
          <w:iCs/>
        </w:rPr>
      </w:pPr>
    </w:p>
    <w:p w14:paraId="65C7EF79" w14:textId="3EC59B0E" w:rsidR="0048352D" w:rsidRDefault="0048352D" w:rsidP="007C285C">
      <w:pPr>
        <w:jc w:val="both"/>
        <w:rPr>
          <w:rFonts w:ascii="Univers" w:hAnsi="Univers"/>
          <w:iCs/>
        </w:rPr>
      </w:pPr>
      <w:r>
        <w:rPr>
          <w:rFonts w:ascii="Univers" w:hAnsi="Univers"/>
          <w:iCs/>
        </w:rPr>
        <w:t xml:space="preserve">Secondly, the Library Map of the World hosts a growing selection of </w:t>
      </w:r>
      <w:r w:rsidRPr="00ED405F">
        <w:rPr>
          <w:rFonts w:ascii="Univers" w:hAnsi="Univers"/>
          <w:iCs/>
        </w:rPr>
        <w:t>SDG Stories</w:t>
      </w:r>
      <w:r w:rsidR="00ED405F">
        <w:rPr>
          <w:rStyle w:val="FootnoteReference"/>
          <w:rFonts w:ascii="Univers" w:hAnsi="Univers"/>
          <w:iCs/>
        </w:rPr>
        <w:footnoteReference w:id="36"/>
      </w:r>
      <w:r>
        <w:rPr>
          <w:rFonts w:ascii="Univers" w:hAnsi="Univers"/>
          <w:iCs/>
        </w:rPr>
        <w:t xml:space="preserve">, which highlight evaluated examples of libraries delivering on different Goals. These provide great evidence that you can use in your advocacy, demonstrating the potential of libraries across the board. </w:t>
      </w:r>
    </w:p>
    <w:p w14:paraId="687A92FB" w14:textId="77777777" w:rsidR="0048352D" w:rsidRDefault="0048352D" w:rsidP="007C285C">
      <w:pPr>
        <w:jc w:val="both"/>
        <w:rPr>
          <w:rFonts w:ascii="Univers" w:hAnsi="Univers"/>
          <w:iCs/>
        </w:rPr>
      </w:pPr>
    </w:p>
    <w:p w14:paraId="3FCB1512" w14:textId="14C40CD8" w:rsidR="0048352D" w:rsidRDefault="0048352D" w:rsidP="007C285C">
      <w:pPr>
        <w:jc w:val="both"/>
        <w:rPr>
          <w:rFonts w:ascii="Univers" w:hAnsi="Univers"/>
          <w:iCs/>
        </w:rPr>
      </w:pPr>
      <w:r>
        <w:rPr>
          <w:rFonts w:ascii="Univers" w:hAnsi="Univers"/>
          <w:iCs/>
        </w:rPr>
        <w:t xml:space="preserve">If you have a story to tell, please consider submitting this. Having your example featured on the Library Map of the World can of course increase the profile of work of libraries in your country. There is plenty of guidance about how to </w:t>
      </w:r>
      <w:r w:rsidR="008411B1">
        <w:rPr>
          <w:rFonts w:ascii="Univers" w:hAnsi="Univers"/>
          <w:iCs/>
        </w:rPr>
        <w:t xml:space="preserve">prepare stories, not least through our </w:t>
      </w:r>
      <w:r w:rsidR="008411B1" w:rsidRPr="00ED405F">
        <w:rPr>
          <w:rFonts w:ascii="Univers" w:hAnsi="Univers"/>
          <w:iCs/>
        </w:rPr>
        <w:t>Storytelling Manual</w:t>
      </w:r>
      <w:r w:rsidR="00ED405F">
        <w:rPr>
          <w:rStyle w:val="FootnoteReference"/>
          <w:rFonts w:ascii="Univers" w:hAnsi="Univers"/>
          <w:iCs/>
        </w:rPr>
        <w:footnoteReference w:id="37"/>
      </w:r>
      <w:r w:rsidR="008411B1">
        <w:rPr>
          <w:rFonts w:ascii="Univers" w:hAnsi="Univers"/>
          <w:iCs/>
        </w:rPr>
        <w:t>.</w:t>
      </w:r>
    </w:p>
    <w:p w14:paraId="3DA3F202" w14:textId="55880061" w:rsidR="0048352D" w:rsidRDefault="0048352D" w:rsidP="007C285C">
      <w:pPr>
        <w:jc w:val="both"/>
        <w:rPr>
          <w:rFonts w:ascii="Univers" w:hAnsi="Univers"/>
          <w:iCs/>
        </w:rPr>
      </w:pPr>
    </w:p>
    <w:p w14:paraId="5D837848" w14:textId="1A00761D" w:rsidR="0048352D" w:rsidRDefault="0048352D" w:rsidP="007C285C">
      <w:pPr>
        <w:jc w:val="both"/>
        <w:rPr>
          <w:rFonts w:ascii="Univers" w:hAnsi="Univers"/>
          <w:iCs/>
        </w:rPr>
      </w:pPr>
      <w:r>
        <w:rPr>
          <w:rFonts w:ascii="Univers" w:hAnsi="Univers"/>
          <w:iCs/>
        </w:rPr>
        <w:t xml:space="preserve">Finally, the Map includes </w:t>
      </w:r>
      <w:r w:rsidRPr="00ED405F">
        <w:rPr>
          <w:rFonts w:ascii="Univers" w:hAnsi="Univers"/>
          <w:iCs/>
        </w:rPr>
        <w:t>Country Pages</w:t>
      </w:r>
      <w:r w:rsidR="00ED405F">
        <w:rPr>
          <w:rStyle w:val="FootnoteReference"/>
          <w:rFonts w:ascii="Univers" w:hAnsi="Univers"/>
          <w:iCs/>
        </w:rPr>
        <w:footnoteReference w:id="38"/>
      </w:r>
      <w:r>
        <w:rPr>
          <w:rFonts w:ascii="Univers" w:hAnsi="Univers"/>
          <w:iCs/>
        </w:rPr>
        <w:t xml:space="preserve">. These offer an overview of libraries and their priorities in each country, providing not only relevant </w:t>
      </w:r>
      <w:r>
        <w:rPr>
          <w:rFonts w:ascii="Univers" w:hAnsi="Univers"/>
          <w:iCs/>
        </w:rPr>
        <w:lastRenderedPageBreak/>
        <w:t>data and information sources, but also highlighting successes and engagement in key policy processes.</w:t>
      </w:r>
    </w:p>
    <w:p w14:paraId="14B1D9F8" w14:textId="77777777" w:rsidR="00A87A8E" w:rsidRDefault="00A87A8E" w:rsidP="007C285C">
      <w:pPr>
        <w:jc w:val="both"/>
        <w:rPr>
          <w:rFonts w:ascii="Univers" w:hAnsi="Univers"/>
          <w:iCs/>
        </w:rPr>
      </w:pPr>
    </w:p>
    <w:p w14:paraId="5BDDAC57" w14:textId="1772A7FB" w:rsidR="007C285C" w:rsidRPr="00A87A8E" w:rsidRDefault="00507CFB" w:rsidP="00507CFB">
      <w:pPr>
        <w:pStyle w:val="Heading2"/>
      </w:pPr>
      <w:bookmarkStart w:id="17" w:name="_Toc66214569"/>
      <w:r>
        <w:t xml:space="preserve">3.2. </w:t>
      </w:r>
      <w:r w:rsidR="007C285C" w:rsidRPr="00A87A8E">
        <w:t>DA2I report</w:t>
      </w:r>
      <w:bookmarkEnd w:id="17"/>
    </w:p>
    <w:p w14:paraId="10A5F17B" w14:textId="62EAF789" w:rsidR="007C285C" w:rsidRDefault="00A87A8E" w:rsidP="007C285C">
      <w:pPr>
        <w:jc w:val="both"/>
        <w:rPr>
          <w:rFonts w:ascii="Univers" w:hAnsi="Univers"/>
        </w:rPr>
      </w:pPr>
      <w:r>
        <w:rPr>
          <w:rFonts w:ascii="Univers" w:hAnsi="Univers"/>
          <w:iCs/>
        </w:rPr>
        <w:t xml:space="preserve">In line with a commitment made in the 2014 Lyon Declaration, </w:t>
      </w:r>
      <w:r w:rsidR="007C285C">
        <w:rPr>
          <w:rFonts w:ascii="Univers" w:hAnsi="Univers"/>
          <w:iCs/>
        </w:rPr>
        <w:t xml:space="preserve">we are happy to be working with the </w:t>
      </w:r>
      <w:r w:rsidR="007C285C" w:rsidRPr="004704E4">
        <w:rPr>
          <w:rFonts w:ascii="Univers" w:hAnsi="Univers"/>
        </w:rPr>
        <w:t xml:space="preserve">Technology &amp; Social Change Group (TASCHA) at the University of Washington Information School, </w:t>
      </w:r>
      <w:r w:rsidR="007C285C">
        <w:rPr>
          <w:rFonts w:ascii="Univers" w:hAnsi="Univers"/>
        </w:rPr>
        <w:t>to create the Development and Access to Information report</w:t>
      </w:r>
      <w:r w:rsidR="007C285C" w:rsidRPr="004704E4">
        <w:rPr>
          <w:rStyle w:val="FootnoteReference"/>
          <w:rFonts w:ascii="Univers" w:hAnsi="Univers"/>
          <w:b/>
        </w:rPr>
        <w:footnoteReference w:id="39"/>
      </w:r>
      <w:r w:rsidR="007C285C">
        <w:rPr>
          <w:rFonts w:ascii="Univers" w:hAnsi="Univers"/>
        </w:rPr>
        <w:t xml:space="preserve">. </w:t>
      </w:r>
    </w:p>
    <w:p w14:paraId="492DB681" w14:textId="77777777" w:rsidR="007C285C" w:rsidRDefault="007C285C" w:rsidP="007C285C">
      <w:pPr>
        <w:jc w:val="both"/>
        <w:rPr>
          <w:rFonts w:ascii="Univers" w:hAnsi="Univers"/>
        </w:rPr>
      </w:pPr>
    </w:p>
    <w:p w14:paraId="016917D1" w14:textId="523DBEED" w:rsidR="00A87A8E" w:rsidRDefault="007C285C" w:rsidP="007C285C">
      <w:pPr>
        <w:jc w:val="both"/>
        <w:rPr>
          <w:rFonts w:ascii="Univers" w:hAnsi="Univers"/>
        </w:rPr>
      </w:pPr>
      <w:r>
        <w:rPr>
          <w:rFonts w:ascii="Univers" w:hAnsi="Univers"/>
        </w:rPr>
        <w:t xml:space="preserve">This provides, every two years, an overview of progress towards delivering on access to information. It does this through </w:t>
      </w:r>
      <w:r w:rsidR="00A87A8E">
        <w:rPr>
          <w:rFonts w:ascii="Univers" w:hAnsi="Univers"/>
        </w:rPr>
        <w:t xml:space="preserve">reviewing performance at the global, </w:t>
      </w:r>
      <w:proofErr w:type="gramStart"/>
      <w:r w:rsidR="00A87A8E">
        <w:rPr>
          <w:rFonts w:ascii="Univers" w:hAnsi="Univers"/>
        </w:rPr>
        <w:t>regional</w:t>
      </w:r>
      <w:proofErr w:type="gramEnd"/>
      <w:r w:rsidR="00A87A8E">
        <w:rPr>
          <w:rFonts w:ascii="Univers" w:hAnsi="Univers"/>
        </w:rPr>
        <w:t xml:space="preserve"> and national levels on </w:t>
      </w:r>
      <w:r>
        <w:rPr>
          <w:rFonts w:ascii="Univers" w:hAnsi="Univers"/>
        </w:rPr>
        <w:t>a basket of indicators, and expert inputs on specific SDGs where libraries and information can make a difference.</w:t>
      </w:r>
      <w:r w:rsidR="00A87A8E">
        <w:rPr>
          <w:rFonts w:ascii="Univers" w:hAnsi="Univers"/>
        </w:rPr>
        <w:t xml:space="preserve"> So far, we have dedicated chapters considering SDGs 2, 3, 4, 5, 8, 9, 10, 13 and 16. </w:t>
      </w:r>
    </w:p>
    <w:p w14:paraId="25D27433" w14:textId="15C083CC" w:rsidR="00A87A8E" w:rsidRDefault="00A87A8E" w:rsidP="007C285C">
      <w:pPr>
        <w:jc w:val="both"/>
        <w:rPr>
          <w:rFonts w:ascii="Univers" w:hAnsi="Univers"/>
        </w:rPr>
      </w:pPr>
    </w:p>
    <w:p w14:paraId="158CF697" w14:textId="7CF947C4" w:rsidR="00A87A8E" w:rsidRDefault="00A87A8E" w:rsidP="007C285C">
      <w:pPr>
        <w:jc w:val="both"/>
        <w:rPr>
          <w:rFonts w:ascii="Univers" w:hAnsi="Univers"/>
        </w:rPr>
      </w:pPr>
      <w:r>
        <w:rPr>
          <w:rFonts w:ascii="Univers" w:hAnsi="Univers"/>
        </w:rPr>
        <w:t xml:space="preserve">In addition, the </w:t>
      </w:r>
      <w:r w:rsidRPr="00CF606A">
        <w:rPr>
          <w:rFonts w:ascii="Univers" w:hAnsi="Univers"/>
        </w:rPr>
        <w:t>DA2I Dashboard</w:t>
      </w:r>
      <w:r w:rsidR="00CF606A">
        <w:rPr>
          <w:rStyle w:val="FootnoteReference"/>
          <w:rFonts w:ascii="Univers" w:hAnsi="Univers"/>
        </w:rPr>
        <w:footnoteReference w:id="40"/>
      </w:r>
      <w:r>
        <w:rPr>
          <w:rFonts w:ascii="Univers" w:hAnsi="Univers"/>
        </w:rPr>
        <w:t xml:space="preserve">, created by TASCHA, allows you to look in more depth at trends over time on the indicators for each country. IFLA has prepared </w:t>
      </w:r>
      <w:r w:rsidRPr="00CF606A">
        <w:rPr>
          <w:rFonts w:ascii="Univers" w:hAnsi="Univers"/>
        </w:rPr>
        <w:t>DA2I Country Analyses</w:t>
      </w:r>
      <w:r w:rsidR="00CF606A">
        <w:rPr>
          <w:rStyle w:val="FootnoteReference"/>
          <w:rFonts w:ascii="Univers" w:hAnsi="Univers"/>
        </w:rPr>
        <w:footnoteReference w:id="41"/>
      </w:r>
      <w:r>
        <w:rPr>
          <w:rFonts w:ascii="Univers" w:hAnsi="Univers"/>
        </w:rPr>
        <w:t xml:space="preserve"> for </w:t>
      </w:r>
      <w:proofErr w:type="gramStart"/>
      <w:r>
        <w:rPr>
          <w:rFonts w:ascii="Univers" w:hAnsi="Univers"/>
        </w:rPr>
        <w:t>a number of</w:t>
      </w:r>
      <w:proofErr w:type="gramEnd"/>
      <w:r>
        <w:rPr>
          <w:rFonts w:ascii="Univers" w:hAnsi="Univers"/>
        </w:rPr>
        <w:t xml:space="preserve"> countries, allowing you to compare performance across the basket of indicators. </w:t>
      </w:r>
    </w:p>
    <w:p w14:paraId="388FE25A" w14:textId="77777777" w:rsidR="007C285C" w:rsidRDefault="007C285C" w:rsidP="007C285C">
      <w:pPr>
        <w:jc w:val="both"/>
        <w:rPr>
          <w:rFonts w:ascii="Univers" w:hAnsi="Univers"/>
        </w:rPr>
      </w:pPr>
    </w:p>
    <w:p w14:paraId="02EB635A" w14:textId="5EFDDBDB" w:rsidR="007C285C" w:rsidRDefault="007C285C" w:rsidP="007C285C">
      <w:pPr>
        <w:jc w:val="both"/>
        <w:rPr>
          <w:rFonts w:ascii="Univers" w:hAnsi="Univers"/>
          <w:iCs/>
        </w:rPr>
      </w:pPr>
      <w:r>
        <w:rPr>
          <w:rFonts w:ascii="Univers" w:hAnsi="Univers"/>
        </w:rPr>
        <w:t xml:space="preserve">The DA2I report </w:t>
      </w:r>
      <w:r w:rsidR="00A87A8E">
        <w:rPr>
          <w:rFonts w:ascii="Univers" w:hAnsi="Univers"/>
        </w:rPr>
        <w:t xml:space="preserve">– and supporting materials – are </w:t>
      </w:r>
      <w:r w:rsidRPr="004704E4">
        <w:rPr>
          <w:rFonts w:ascii="Univers" w:hAnsi="Univers"/>
          <w:iCs/>
        </w:rPr>
        <w:t xml:space="preserve">a tool for national, </w:t>
      </w:r>
      <w:proofErr w:type="gramStart"/>
      <w:r w:rsidRPr="004704E4">
        <w:rPr>
          <w:rFonts w:ascii="Univers" w:hAnsi="Univers"/>
          <w:iCs/>
        </w:rPr>
        <w:t>regional</w:t>
      </w:r>
      <w:proofErr w:type="gramEnd"/>
      <w:r w:rsidRPr="004704E4">
        <w:rPr>
          <w:rFonts w:ascii="Univers" w:hAnsi="Univers"/>
          <w:iCs/>
        </w:rPr>
        <w:t xml:space="preserve"> and global advocacy initiatives related to access to information and libraries.</w:t>
      </w:r>
      <w:r w:rsidR="00A87A8E">
        <w:rPr>
          <w:rFonts w:ascii="Univers" w:hAnsi="Univers"/>
          <w:iCs/>
        </w:rPr>
        <w:t xml:space="preserve"> See also our </w:t>
      </w:r>
      <w:r w:rsidR="00A87A8E" w:rsidRPr="00ED405F">
        <w:rPr>
          <w:rFonts w:ascii="Univers" w:hAnsi="Univers"/>
          <w:iCs/>
        </w:rPr>
        <w:t>handbook on how to use the DA2I Report</w:t>
      </w:r>
      <w:r w:rsidR="00ED405F">
        <w:rPr>
          <w:rStyle w:val="FootnoteReference"/>
          <w:rFonts w:ascii="Univers" w:hAnsi="Univers"/>
          <w:iCs/>
        </w:rPr>
        <w:footnoteReference w:id="42"/>
      </w:r>
      <w:r w:rsidR="00A87A8E">
        <w:rPr>
          <w:rFonts w:ascii="Univers" w:hAnsi="Univers"/>
          <w:iCs/>
        </w:rPr>
        <w:t>.</w:t>
      </w:r>
    </w:p>
    <w:p w14:paraId="6391BBA2" w14:textId="4331E48E" w:rsidR="00A87A8E" w:rsidRDefault="00A87A8E" w:rsidP="007C285C">
      <w:pPr>
        <w:jc w:val="both"/>
        <w:rPr>
          <w:rFonts w:ascii="Univers" w:hAnsi="Univers"/>
          <w:iCs/>
        </w:rPr>
      </w:pPr>
    </w:p>
    <w:p w14:paraId="6C19F81F" w14:textId="1923F027" w:rsidR="008411B1" w:rsidRPr="008411B1" w:rsidRDefault="00507CFB" w:rsidP="00507CFB">
      <w:pPr>
        <w:pStyle w:val="Heading2"/>
      </w:pPr>
      <w:bookmarkStart w:id="18" w:name="_Toc66214570"/>
      <w:r>
        <w:t xml:space="preserve">3.3. </w:t>
      </w:r>
      <w:r w:rsidR="008411B1" w:rsidRPr="008411B1">
        <w:t>Briefings and Materials</w:t>
      </w:r>
      <w:bookmarkEnd w:id="18"/>
    </w:p>
    <w:p w14:paraId="46BC5C6C" w14:textId="4CC88461" w:rsidR="00686D42" w:rsidRDefault="008411B1" w:rsidP="007C285C">
      <w:pPr>
        <w:jc w:val="both"/>
        <w:rPr>
          <w:rFonts w:ascii="Univers" w:hAnsi="Univers"/>
          <w:iCs/>
        </w:rPr>
      </w:pPr>
      <w:r>
        <w:rPr>
          <w:rFonts w:ascii="Univers" w:hAnsi="Univers"/>
          <w:iCs/>
        </w:rPr>
        <w:t xml:space="preserve">IFLA has also produced a wide variety of articles, </w:t>
      </w:r>
      <w:proofErr w:type="gramStart"/>
      <w:r>
        <w:rPr>
          <w:rFonts w:ascii="Univers" w:hAnsi="Univers"/>
          <w:iCs/>
        </w:rPr>
        <w:t>briefings</w:t>
      </w:r>
      <w:proofErr w:type="gramEnd"/>
      <w:r>
        <w:rPr>
          <w:rFonts w:ascii="Univers" w:hAnsi="Univers"/>
          <w:iCs/>
        </w:rPr>
        <w:t xml:space="preserve"> and other materials in order to support you in your advocacy. </w:t>
      </w:r>
      <w:r w:rsidR="00686D42">
        <w:rPr>
          <w:rFonts w:ascii="Univers" w:hAnsi="Univers"/>
          <w:iCs/>
        </w:rPr>
        <w:t xml:space="preserve">These provide evidence and arguments to which you can refer, as well as guidance on how to engage in different processes. </w:t>
      </w:r>
    </w:p>
    <w:p w14:paraId="438B6B75" w14:textId="56A648C3" w:rsidR="00686D42" w:rsidRDefault="00686D42" w:rsidP="007C285C">
      <w:pPr>
        <w:jc w:val="both"/>
        <w:rPr>
          <w:rFonts w:ascii="Univers" w:hAnsi="Univers"/>
          <w:iCs/>
        </w:rPr>
      </w:pPr>
    </w:p>
    <w:p w14:paraId="7E145DCA" w14:textId="120EC56C" w:rsidR="00686D42" w:rsidRDefault="00686D42" w:rsidP="007C285C">
      <w:pPr>
        <w:jc w:val="both"/>
        <w:rPr>
          <w:rFonts w:ascii="Univers" w:hAnsi="Univers"/>
          <w:iCs/>
        </w:rPr>
      </w:pPr>
      <w:r>
        <w:rPr>
          <w:rFonts w:ascii="Univers" w:hAnsi="Univers"/>
          <w:iCs/>
        </w:rPr>
        <w:t xml:space="preserve">For example, you can find materials about how libraries contribute to </w:t>
      </w:r>
      <w:r w:rsidRPr="00CF606A">
        <w:rPr>
          <w:rFonts w:ascii="Univers" w:hAnsi="Univers"/>
          <w:iCs/>
        </w:rPr>
        <w:t>employment and entrepreneurship</w:t>
      </w:r>
      <w:r w:rsidR="00CF606A">
        <w:rPr>
          <w:rStyle w:val="FootnoteReference"/>
          <w:rFonts w:ascii="Univers" w:hAnsi="Univers"/>
          <w:iCs/>
        </w:rPr>
        <w:footnoteReference w:id="43"/>
      </w:r>
      <w:r>
        <w:rPr>
          <w:rFonts w:ascii="Univers" w:hAnsi="Univers"/>
          <w:iCs/>
        </w:rPr>
        <w:t xml:space="preserve">, </w:t>
      </w:r>
      <w:r w:rsidRPr="00CF606A">
        <w:rPr>
          <w:rFonts w:ascii="Univers" w:hAnsi="Univers"/>
          <w:iCs/>
        </w:rPr>
        <w:t>peace</w:t>
      </w:r>
      <w:r w:rsidR="00CF606A">
        <w:rPr>
          <w:rStyle w:val="FootnoteReference"/>
          <w:rFonts w:ascii="Univers" w:hAnsi="Univers"/>
          <w:iCs/>
        </w:rPr>
        <w:footnoteReference w:id="44"/>
      </w:r>
      <w:r>
        <w:rPr>
          <w:rFonts w:ascii="Univers" w:hAnsi="Univers"/>
          <w:iCs/>
        </w:rPr>
        <w:t xml:space="preserve">, </w:t>
      </w:r>
      <w:r w:rsidRPr="00CF606A">
        <w:rPr>
          <w:rFonts w:ascii="Univers" w:hAnsi="Univers"/>
          <w:iCs/>
        </w:rPr>
        <w:t>support for refugees</w:t>
      </w:r>
      <w:r w:rsidR="00CF606A">
        <w:rPr>
          <w:rStyle w:val="FootnoteReference"/>
          <w:rFonts w:ascii="Univers" w:hAnsi="Univers"/>
          <w:iCs/>
        </w:rPr>
        <w:footnoteReference w:id="45"/>
      </w:r>
      <w:r>
        <w:rPr>
          <w:rFonts w:ascii="Univers" w:hAnsi="Univers"/>
          <w:iCs/>
        </w:rPr>
        <w:t xml:space="preserve">, </w:t>
      </w:r>
      <w:r w:rsidRPr="00CF606A">
        <w:rPr>
          <w:rFonts w:ascii="Univers" w:hAnsi="Univers"/>
          <w:iCs/>
        </w:rPr>
        <w:t>access to justice</w:t>
      </w:r>
      <w:r w:rsidR="00CF606A">
        <w:rPr>
          <w:rStyle w:val="FootnoteReference"/>
          <w:rFonts w:ascii="Univers" w:hAnsi="Univers"/>
          <w:iCs/>
        </w:rPr>
        <w:footnoteReference w:id="46"/>
      </w:r>
      <w:r>
        <w:rPr>
          <w:rFonts w:ascii="Univers" w:hAnsi="Univers"/>
          <w:iCs/>
        </w:rPr>
        <w:t xml:space="preserve">, </w:t>
      </w:r>
      <w:r w:rsidRPr="00CF606A">
        <w:rPr>
          <w:rFonts w:ascii="Univers" w:hAnsi="Univers"/>
          <w:iCs/>
        </w:rPr>
        <w:t>gender equality</w:t>
      </w:r>
      <w:r w:rsidR="00CF606A">
        <w:rPr>
          <w:rStyle w:val="FootnoteReference"/>
          <w:rFonts w:ascii="Univers" w:hAnsi="Univers"/>
          <w:iCs/>
        </w:rPr>
        <w:footnoteReference w:id="47"/>
      </w:r>
      <w:r>
        <w:rPr>
          <w:rFonts w:ascii="Univers" w:hAnsi="Univers"/>
          <w:iCs/>
        </w:rPr>
        <w:t xml:space="preserve">, and </w:t>
      </w:r>
      <w:r w:rsidRPr="00CF606A">
        <w:rPr>
          <w:rFonts w:ascii="Univers" w:hAnsi="Univers"/>
          <w:iCs/>
        </w:rPr>
        <w:t>open government</w:t>
      </w:r>
      <w:r w:rsidR="00CF606A">
        <w:rPr>
          <w:rStyle w:val="FootnoteReference"/>
          <w:rFonts w:ascii="Univers" w:hAnsi="Univers"/>
          <w:iCs/>
        </w:rPr>
        <w:footnoteReference w:id="48"/>
      </w:r>
      <w:r>
        <w:rPr>
          <w:rFonts w:ascii="Univers" w:hAnsi="Univers"/>
          <w:iCs/>
        </w:rPr>
        <w:t>.</w:t>
      </w:r>
      <w:r w:rsidR="00CF606A">
        <w:rPr>
          <w:rFonts w:ascii="Univers" w:hAnsi="Univers"/>
          <w:iCs/>
        </w:rPr>
        <w:t xml:space="preserve"> </w:t>
      </w:r>
      <w:r>
        <w:rPr>
          <w:rFonts w:ascii="Univers" w:hAnsi="Univers"/>
          <w:iCs/>
        </w:rPr>
        <w:t xml:space="preserve">Look at </w:t>
      </w:r>
      <w:r w:rsidR="00277451">
        <w:rPr>
          <w:rFonts w:ascii="Univers" w:hAnsi="Univers"/>
          <w:iCs/>
        </w:rPr>
        <w:t xml:space="preserve">our </w:t>
      </w:r>
      <w:r w:rsidR="00277451" w:rsidRPr="00CF606A">
        <w:rPr>
          <w:rFonts w:ascii="Univers" w:hAnsi="Univers"/>
          <w:iCs/>
        </w:rPr>
        <w:lastRenderedPageBreak/>
        <w:t>Libraries and Development publications page</w:t>
      </w:r>
      <w:r w:rsidR="00CF606A">
        <w:rPr>
          <w:rStyle w:val="FootnoteReference"/>
          <w:rFonts w:ascii="Univers" w:hAnsi="Univers"/>
          <w:iCs/>
        </w:rPr>
        <w:footnoteReference w:id="49"/>
      </w:r>
      <w:r w:rsidR="00277451">
        <w:rPr>
          <w:rFonts w:ascii="Univers" w:hAnsi="Univers"/>
          <w:iCs/>
        </w:rPr>
        <w:t xml:space="preserve"> to find more resources that can help you in our work.</w:t>
      </w:r>
    </w:p>
    <w:p w14:paraId="7DBE7092" w14:textId="7920ADC6" w:rsidR="00CF606A" w:rsidRDefault="00CF606A" w:rsidP="007C285C">
      <w:pPr>
        <w:jc w:val="both"/>
        <w:rPr>
          <w:rFonts w:ascii="Univers" w:hAnsi="Univers"/>
          <w:iCs/>
        </w:rPr>
      </w:pPr>
    </w:p>
    <w:p w14:paraId="75B7704D" w14:textId="17F027EA" w:rsidR="00CF606A" w:rsidRDefault="00CF606A" w:rsidP="007C285C">
      <w:pPr>
        <w:jc w:val="both"/>
        <w:rPr>
          <w:rFonts w:ascii="Univers" w:hAnsi="Univers"/>
          <w:iCs/>
        </w:rPr>
      </w:pPr>
      <w:r>
        <w:rPr>
          <w:rFonts w:ascii="Univers" w:hAnsi="Univers"/>
          <w:iCs/>
        </w:rPr>
        <w:t>Finally, in Annex 2 of this document, there is a further list of examples that you can use in your advocacy.</w:t>
      </w:r>
    </w:p>
    <w:p w14:paraId="1FA19CAC" w14:textId="77777777" w:rsidR="008411B1" w:rsidRDefault="008411B1" w:rsidP="007C285C">
      <w:pPr>
        <w:jc w:val="both"/>
        <w:rPr>
          <w:rFonts w:ascii="Univers" w:hAnsi="Univers"/>
          <w:iCs/>
        </w:rPr>
      </w:pPr>
    </w:p>
    <w:p w14:paraId="494E0C61" w14:textId="79D34A63" w:rsidR="00A87A8E" w:rsidRPr="00A87A8E" w:rsidRDefault="00507CFB" w:rsidP="00507CFB">
      <w:pPr>
        <w:pStyle w:val="Heading2"/>
      </w:pPr>
      <w:bookmarkStart w:id="19" w:name="_Toc66214571"/>
      <w:r>
        <w:t xml:space="preserve">3.4. </w:t>
      </w:r>
      <w:r w:rsidR="00A87A8E" w:rsidRPr="00A87A8E">
        <w:t>Communications Materials</w:t>
      </w:r>
      <w:bookmarkEnd w:id="19"/>
    </w:p>
    <w:p w14:paraId="69CE96C4" w14:textId="675DC358" w:rsidR="00A87A8E" w:rsidRDefault="00277451" w:rsidP="007C285C">
      <w:pPr>
        <w:jc w:val="both"/>
        <w:rPr>
          <w:rFonts w:ascii="Univers" w:hAnsi="Univers"/>
          <w:iCs/>
        </w:rPr>
      </w:pPr>
      <w:r>
        <w:rPr>
          <w:rFonts w:ascii="Univers" w:hAnsi="Univers"/>
          <w:iCs/>
        </w:rPr>
        <w:t xml:space="preserve">IFLA has also produced </w:t>
      </w:r>
      <w:r w:rsidR="00F13332">
        <w:rPr>
          <w:rFonts w:ascii="Univers" w:hAnsi="Univers"/>
          <w:iCs/>
        </w:rPr>
        <w:t xml:space="preserve">some </w:t>
      </w:r>
      <w:r>
        <w:rPr>
          <w:rFonts w:ascii="Univers" w:hAnsi="Univers"/>
          <w:iCs/>
        </w:rPr>
        <w:t xml:space="preserve">communications tools to help libraries. </w:t>
      </w:r>
    </w:p>
    <w:p w14:paraId="131BF8B7" w14:textId="0FBF93C5" w:rsidR="008E5DB9" w:rsidRDefault="008E5DB9" w:rsidP="007C285C">
      <w:pPr>
        <w:jc w:val="both"/>
        <w:rPr>
          <w:rFonts w:ascii="Univers" w:hAnsi="Univers"/>
          <w:iCs/>
        </w:rPr>
      </w:pPr>
      <w:r>
        <w:rPr>
          <w:rFonts w:ascii="Univers" w:hAnsi="Univers"/>
          <w:iCs/>
        </w:rPr>
        <w:t xml:space="preserve">Our brochure – </w:t>
      </w:r>
      <w:r w:rsidRPr="00CF606A">
        <w:rPr>
          <w:rFonts w:ascii="Univers" w:hAnsi="Univers"/>
          <w:iCs/>
        </w:rPr>
        <w:t>Access and Opportunity for All: How Libraries Contribute to the United Nations 2030 Agenda</w:t>
      </w:r>
      <w:r w:rsidR="00CF606A">
        <w:rPr>
          <w:rStyle w:val="FootnoteReference"/>
          <w:rFonts w:ascii="Univers" w:hAnsi="Univers"/>
          <w:iCs/>
        </w:rPr>
        <w:footnoteReference w:id="50"/>
      </w:r>
      <w:r>
        <w:rPr>
          <w:rFonts w:ascii="Univers" w:hAnsi="Univers"/>
          <w:iCs/>
        </w:rPr>
        <w:t xml:space="preserve"> – provides a great starting point for talking about the contribution of libraries to development. We are happy to share the file and text </w:t>
      </w:r>
      <w:proofErr w:type="gramStart"/>
      <w:r>
        <w:rPr>
          <w:rFonts w:ascii="Univers" w:hAnsi="Univers"/>
          <w:iCs/>
        </w:rPr>
        <w:t>in order to</w:t>
      </w:r>
      <w:proofErr w:type="gramEnd"/>
      <w:r>
        <w:rPr>
          <w:rFonts w:ascii="Univers" w:hAnsi="Univers"/>
          <w:iCs/>
        </w:rPr>
        <w:t xml:space="preserve"> help you</w:t>
      </w:r>
      <w:r w:rsidR="00CF606A">
        <w:rPr>
          <w:rFonts w:ascii="Univers" w:hAnsi="Univers"/>
          <w:iCs/>
        </w:rPr>
        <w:t xml:space="preserve"> develop your own materials.</w:t>
      </w:r>
    </w:p>
    <w:p w14:paraId="75C897B9" w14:textId="2B71783D" w:rsidR="00CF606A" w:rsidRDefault="00CF606A" w:rsidP="007C285C">
      <w:pPr>
        <w:jc w:val="both"/>
        <w:rPr>
          <w:rFonts w:ascii="Univers" w:hAnsi="Univers"/>
          <w:iCs/>
        </w:rPr>
      </w:pPr>
    </w:p>
    <w:p w14:paraId="11674EB4" w14:textId="0C158064" w:rsidR="00CF606A" w:rsidRDefault="00CF606A" w:rsidP="00CF606A">
      <w:pPr>
        <w:jc w:val="both"/>
        <w:rPr>
          <w:rFonts w:ascii="Univers" w:hAnsi="Univers"/>
          <w:iCs/>
        </w:rPr>
      </w:pPr>
      <w:r>
        <w:rPr>
          <w:rFonts w:ascii="Univers" w:hAnsi="Univers"/>
          <w:iCs/>
        </w:rPr>
        <w:t xml:space="preserve">Building on this – or of course your own ideas – you can create brochures focused on examples from your own country or context. </w:t>
      </w:r>
      <w:r>
        <w:rPr>
          <w:rFonts w:ascii="Univers" w:hAnsi="Univers"/>
          <w:iCs/>
        </w:rPr>
        <w:t xml:space="preserve">You can find </w:t>
      </w:r>
      <w:r>
        <w:rPr>
          <w:rFonts w:ascii="Univers" w:hAnsi="Univers"/>
          <w:iCs/>
        </w:rPr>
        <w:t xml:space="preserve">links to materials created by libraries and library associations around the world on the </w:t>
      </w:r>
      <w:r w:rsidRPr="00CF606A">
        <w:rPr>
          <w:rFonts w:ascii="Univers" w:hAnsi="Univers"/>
          <w:iCs/>
        </w:rPr>
        <w:t>IFLA website</w:t>
      </w:r>
      <w:r>
        <w:rPr>
          <w:rStyle w:val="FootnoteReference"/>
          <w:rFonts w:ascii="Univers" w:hAnsi="Univers"/>
          <w:iCs/>
        </w:rPr>
        <w:footnoteReference w:id="51"/>
      </w:r>
      <w:r>
        <w:rPr>
          <w:rFonts w:ascii="Univers" w:hAnsi="Univers"/>
          <w:iCs/>
        </w:rPr>
        <w:t>.</w:t>
      </w:r>
    </w:p>
    <w:p w14:paraId="414B4178" w14:textId="0E8356A1" w:rsidR="00A87A8E" w:rsidRDefault="00A87A8E" w:rsidP="007C285C">
      <w:pPr>
        <w:jc w:val="both"/>
        <w:rPr>
          <w:rFonts w:ascii="Univers" w:hAnsi="Univers"/>
          <w:iCs/>
        </w:rPr>
      </w:pPr>
    </w:p>
    <w:p w14:paraId="5F9F05AD" w14:textId="6B98ECD1" w:rsidR="00F13332" w:rsidRDefault="00F13332" w:rsidP="007C285C">
      <w:pPr>
        <w:jc w:val="both"/>
        <w:rPr>
          <w:rFonts w:ascii="Univers" w:hAnsi="Univers"/>
          <w:iCs/>
        </w:rPr>
      </w:pPr>
      <w:r>
        <w:rPr>
          <w:rFonts w:ascii="Univers" w:hAnsi="Univers"/>
          <w:iCs/>
        </w:rPr>
        <w:t xml:space="preserve">We </w:t>
      </w:r>
      <w:r w:rsidR="00CF606A">
        <w:rPr>
          <w:rFonts w:ascii="Univers" w:hAnsi="Univers"/>
          <w:iCs/>
        </w:rPr>
        <w:t xml:space="preserve">also </w:t>
      </w:r>
      <w:r>
        <w:rPr>
          <w:rFonts w:ascii="Univers" w:hAnsi="Univers"/>
          <w:iCs/>
        </w:rPr>
        <w:t>have a poster – ‘</w:t>
      </w:r>
      <w:r w:rsidRPr="00CF606A">
        <w:rPr>
          <w:rFonts w:ascii="Univers" w:hAnsi="Univers"/>
          <w:iCs/>
        </w:rPr>
        <w:t>This Library Supports the SDGs</w:t>
      </w:r>
      <w:r>
        <w:rPr>
          <w:rFonts w:ascii="Univers" w:hAnsi="Univers"/>
          <w:iCs/>
        </w:rPr>
        <w:t>’</w:t>
      </w:r>
      <w:r w:rsidR="00CF606A">
        <w:rPr>
          <w:rStyle w:val="FootnoteReference"/>
          <w:rFonts w:ascii="Univers" w:hAnsi="Univers"/>
          <w:iCs/>
        </w:rPr>
        <w:footnoteReference w:id="52"/>
      </w:r>
      <w:r>
        <w:rPr>
          <w:rFonts w:ascii="Univers" w:hAnsi="Univers"/>
          <w:iCs/>
        </w:rPr>
        <w:t xml:space="preserve"> – translated into a number of different languages. IFLA is happy to produce new versions of this in other </w:t>
      </w:r>
      <w:proofErr w:type="gramStart"/>
      <w:r>
        <w:rPr>
          <w:rFonts w:ascii="Univers" w:hAnsi="Univers"/>
          <w:iCs/>
        </w:rPr>
        <w:t>languages, if</w:t>
      </w:r>
      <w:proofErr w:type="gramEnd"/>
      <w:r>
        <w:rPr>
          <w:rFonts w:ascii="Univers" w:hAnsi="Univers"/>
          <w:iCs/>
        </w:rPr>
        <w:t xml:space="preserve"> translations can be provided.  </w:t>
      </w:r>
    </w:p>
    <w:p w14:paraId="28E65355" w14:textId="2717B088" w:rsidR="00277451" w:rsidRDefault="00277451" w:rsidP="007C285C">
      <w:pPr>
        <w:jc w:val="both"/>
        <w:rPr>
          <w:rFonts w:ascii="Univers" w:hAnsi="Univers"/>
          <w:iCs/>
        </w:rPr>
      </w:pPr>
    </w:p>
    <w:p w14:paraId="52DC2447" w14:textId="569B3137" w:rsidR="00277451" w:rsidRDefault="00277451" w:rsidP="007C285C">
      <w:pPr>
        <w:jc w:val="both"/>
        <w:rPr>
          <w:rFonts w:ascii="Univers" w:hAnsi="Univers"/>
          <w:iCs/>
        </w:rPr>
      </w:pPr>
      <w:r>
        <w:rPr>
          <w:rFonts w:ascii="Univers" w:hAnsi="Univers"/>
          <w:iCs/>
        </w:rPr>
        <w:t xml:space="preserve">In addition, </w:t>
      </w:r>
      <w:r w:rsidR="00F13332">
        <w:rPr>
          <w:rFonts w:ascii="Univers" w:hAnsi="Univers"/>
          <w:iCs/>
        </w:rPr>
        <w:t xml:space="preserve">a further </w:t>
      </w:r>
      <w:r w:rsidR="00F13332" w:rsidRPr="00CF606A">
        <w:rPr>
          <w:rFonts w:ascii="Univers" w:hAnsi="Univers"/>
          <w:iCs/>
        </w:rPr>
        <w:t>infographic</w:t>
      </w:r>
      <w:r w:rsidR="00CF606A">
        <w:rPr>
          <w:rStyle w:val="FootnoteReference"/>
          <w:rFonts w:ascii="Univers" w:hAnsi="Univers"/>
          <w:iCs/>
        </w:rPr>
        <w:footnoteReference w:id="53"/>
      </w:r>
      <w:r w:rsidR="00F13332">
        <w:rPr>
          <w:rFonts w:ascii="Univers" w:hAnsi="Univers"/>
          <w:iCs/>
        </w:rPr>
        <w:t xml:space="preserve"> sets out </w:t>
      </w:r>
      <w:proofErr w:type="gramStart"/>
      <w:r w:rsidR="00F13332">
        <w:rPr>
          <w:rFonts w:ascii="Univers" w:hAnsi="Univers"/>
          <w:iCs/>
        </w:rPr>
        <w:t>all of</w:t>
      </w:r>
      <w:proofErr w:type="gramEnd"/>
      <w:r w:rsidR="00F13332">
        <w:rPr>
          <w:rFonts w:ascii="Univers" w:hAnsi="Univers"/>
          <w:iCs/>
        </w:rPr>
        <w:t xml:space="preserve"> the different SDG targets which refer, explicitly or implicitly, to access to information development in its different dimensions (connectivity, skills, content and rights).</w:t>
      </w:r>
    </w:p>
    <w:p w14:paraId="2F7780BF" w14:textId="13C1E9EB" w:rsidR="00277451" w:rsidRDefault="00277451" w:rsidP="007C285C">
      <w:pPr>
        <w:jc w:val="both"/>
        <w:rPr>
          <w:rFonts w:ascii="Univers" w:hAnsi="Univers"/>
          <w:iCs/>
        </w:rPr>
      </w:pPr>
    </w:p>
    <w:p w14:paraId="11379FF6" w14:textId="6298A419" w:rsidR="00F13332" w:rsidRDefault="00F13332" w:rsidP="007C285C">
      <w:pPr>
        <w:jc w:val="both"/>
        <w:rPr>
          <w:rFonts w:ascii="Univers" w:hAnsi="Univers"/>
          <w:iCs/>
        </w:rPr>
      </w:pPr>
      <w:r>
        <w:rPr>
          <w:rFonts w:ascii="Univers" w:hAnsi="Univers"/>
          <w:iCs/>
        </w:rPr>
        <w:t xml:space="preserve">There are also </w:t>
      </w:r>
      <w:r w:rsidR="001A5C43" w:rsidRPr="00CF606A">
        <w:rPr>
          <w:rFonts w:ascii="Univers" w:hAnsi="Univers"/>
          <w:iCs/>
        </w:rPr>
        <w:t>postcards</w:t>
      </w:r>
      <w:r w:rsidR="00CF606A">
        <w:rPr>
          <w:rStyle w:val="FootnoteReference"/>
          <w:rFonts w:ascii="Univers" w:hAnsi="Univers"/>
          <w:iCs/>
        </w:rPr>
        <w:footnoteReference w:id="54"/>
      </w:r>
      <w:r w:rsidR="001A5C43">
        <w:rPr>
          <w:rFonts w:ascii="Univers" w:hAnsi="Univers"/>
          <w:iCs/>
        </w:rPr>
        <w:t xml:space="preserve"> linked to our DA2I report which can be printed and handed </w:t>
      </w:r>
      <w:proofErr w:type="gramStart"/>
      <w:r w:rsidR="001A5C43">
        <w:rPr>
          <w:rFonts w:ascii="Univers" w:hAnsi="Univers"/>
          <w:iCs/>
        </w:rPr>
        <w:t>out, or</w:t>
      </w:r>
      <w:proofErr w:type="gramEnd"/>
      <w:r w:rsidR="001A5C43">
        <w:rPr>
          <w:rFonts w:ascii="Univers" w:hAnsi="Univers"/>
          <w:iCs/>
        </w:rPr>
        <w:t xml:space="preserve"> used on social media. </w:t>
      </w:r>
    </w:p>
    <w:p w14:paraId="4517DFF9" w14:textId="77777777" w:rsidR="007E3EB8" w:rsidRPr="007E3EB8" w:rsidRDefault="007E3EB8" w:rsidP="007E3EB8">
      <w:pPr>
        <w:rPr>
          <w:lang w:val="en-US"/>
        </w:rPr>
      </w:pPr>
    </w:p>
    <w:p w14:paraId="035AEFC0" w14:textId="77777777" w:rsidR="0094544E" w:rsidRDefault="0094544E">
      <w:pPr>
        <w:rPr>
          <w:rFonts w:ascii="FuturaExtended" w:eastAsia="Cambria" w:hAnsi="FuturaExtended" w:cs="Times New Roman"/>
          <w:b/>
          <w:sz w:val="46"/>
          <w:lang w:val="en-US"/>
        </w:rPr>
      </w:pPr>
      <w:r>
        <w:rPr>
          <w:rFonts w:ascii="FuturaExtended" w:hAnsi="FuturaExtended"/>
          <w:b/>
        </w:rPr>
        <w:br w:type="page"/>
      </w:r>
    </w:p>
    <w:p w14:paraId="13DBEA90" w14:textId="59112F93" w:rsidR="00B57BE9" w:rsidRPr="00CF606A" w:rsidRDefault="00B57BE9" w:rsidP="00D51C5E">
      <w:pPr>
        <w:pStyle w:val="Heading1"/>
      </w:pPr>
      <w:bookmarkStart w:id="20" w:name="_Toc66214572"/>
      <w:r w:rsidRPr="00CF606A">
        <w:lastRenderedPageBreak/>
        <w:t>Appendix 1: Sample letter: Library Associations to contact policymakers</w:t>
      </w:r>
      <w:bookmarkEnd w:id="20"/>
    </w:p>
    <w:p w14:paraId="76C24570" w14:textId="77777777" w:rsidR="00B57BE9" w:rsidRPr="009060A0" w:rsidRDefault="00B57BE9" w:rsidP="00733D0A">
      <w:pPr>
        <w:jc w:val="both"/>
        <w:rPr>
          <w:rFonts w:ascii="FuturaExtended" w:hAnsi="FuturaExtended"/>
        </w:rPr>
      </w:pPr>
    </w:p>
    <w:p w14:paraId="15EEE38F" w14:textId="6B3E6549" w:rsidR="00B57BE9" w:rsidRPr="00CF606A" w:rsidRDefault="00B57BE9" w:rsidP="00733D0A">
      <w:pPr>
        <w:jc w:val="both"/>
        <w:rPr>
          <w:rFonts w:ascii="Univers" w:hAnsi="Univers"/>
          <w:szCs w:val="28"/>
          <w:lang w:val="en-US"/>
        </w:rPr>
      </w:pPr>
      <w:r w:rsidRPr="00CF606A">
        <w:rPr>
          <w:rFonts w:ascii="Univers" w:hAnsi="Univers"/>
          <w:szCs w:val="28"/>
          <w:lang w:val="en-US"/>
        </w:rPr>
        <w:t>YOUR ORGANISATION'S LETTERHEAD/LOGO HERE</w:t>
      </w:r>
    </w:p>
    <w:p w14:paraId="72409863" w14:textId="77777777" w:rsidR="00B57BE9" w:rsidRPr="00CF606A" w:rsidRDefault="00B57BE9" w:rsidP="00733D0A">
      <w:pPr>
        <w:jc w:val="both"/>
        <w:rPr>
          <w:rFonts w:ascii="Univers" w:eastAsiaTheme="majorEastAsia" w:hAnsi="Univers" w:cstheme="majorBidi"/>
          <w:b/>
          <w:bCs/>
          <w:color w:val="4F81BD" w:themeColor="accent1"/>
          <w:szCs w:val="28"/>
        </w:rPr>
      </w:pPr>
    </w:p>
    <w:p w14:paraId="738A9AD1" w14:textId="77777777" w:rsidR="00E65465" w:rsidRPr="00CF606A" w:rsidRDefault="00B57BE9" w:rsidP="00733D0A">
      <w:pPr>
        <w:jc w:val="both"/>
        <w:rPr>
          <w:rFonts w:ascii="Univers" w:hAnsi="Univers"/>
          <w:szCs w:val="28"/>
        </w:rPr>
      </w:pPr>
      <w:r w:rsidRPr="00CF606A">
        <w:rPr>
          <w:rFonts w:ascii="Univers" w:hAnsi="Univers"/>
          <w:szCs w:val="28"/>
        </w:rPr>
        <w:t>Name of Minister</w:t>
      </w:r>
    </w:p>
    <w:p w14:paraId="089CA0D2" w14:textId="2D4DF003" w:rsidR="00B57BE9" w:rsidRPr="00CF606A" w:rsidRDefault="00B57BE9" w:rsidP="00733D0A">
      <w:pPr>
        <w:jc w:val="both"/>
        <w:rPr>
          <w:rFonts w:ascii="Univers" w:hAnsi="Univers"/>
          <w:szCs w:val="28"/>
        </w:rPr>
      </w:pPr>
      <w:r w:rsidRPr="00CF606A">
        <w:rPr>
          <w:rFonts w:ascii="Univers" w:hAnsi="Univers"/>
          <w:szCs w:val="28"/>
        </w:rPr>
        <w:t>Address</w:t>
      </w:r>
      <w:r w:rsidRPr="00CF606A">
        <w:rPr>
          <w:rFonts w:ascii="Univers" w:hAnsi="Univers"/>
          <w:szCs w:val="28"/>
        </w:rPr>
        <w:br/>
        <w:t>Date</w:t>
      </w:r>
    </w:p>
    <w:p w14:paraId="7BD250C8" w14:textId="77777777" w:rsidR="00B57BE9" w:rsidRPr="00CF606A" w:rsidRDefault="00B57BE9" w:rsidP="00733D0A">
      <w:pPr>
        <w:jc w:val="both"/>
        <w:rPr>
          <w:rFonts w:ascii="Univers" w:hAnsi="Univers"/>
          <w:szCs w:val="28"/>
        </w:rPr>
      </w:pPr>
    </w:p>
    <w:p w14:paraId="4E720736" w14:textId="77777777" w:rsidR="00B57BE9" w:rsidRPr="00CF606A" w:rsidRDefault="00B57BE9" w:rsidP="00733D0A">
      <w:pPr>
        <w:jc w:val="both"/>
        <w:rPr>
          <w:rFonts w:ascii="Univers" w:hAnsi="Univers"/>
          <w:szCs w:val="28"/>
        </w:rPr>
      </w:pPr>
      <w:r w:rsidRPr="00CF606A">
        <w:rPr>
          <w:rFonts w:ascii="Univers" w:hAnsi="Univers"/>
          <w:szCs w:val="28"/>
        </w:rPr>
        <w:t>Dear (name of Minister or their advisor),</w:t>
      </w:r>
    </w:p>
    <w:p w14:paraId="634AD4B6" w14:textId="77777777" w:rsidR="00B57BE9" w:rsidRPr="00CF606A" w:rsidRDefault="00B57BE9" w:rsidP="00733D0A">
      <w:pPr>
        <w:jc w:val="both"/>
        <w:rPr>
          <w:rFonts w:ascii="Univers" w:hAnsi="Univers"/>
          <w:szCs w:val="28"/>
        </w:rPr>
      </w:pPr>
    </w:p>
    <w:p w14:paraId="078B7485" w14:textId="722C5733" w:rsidR="00B57BE9" w:rsidRPr="00CF606A" w:rsidRDefault="00B57BE9" w:rsidP="00733D0A">
      <w:pPr>
        <w:jc w:val="both"/>
        <w:rPr>
          <w:rFonts w:ascii="Univers" w:hAnsi="Univers"/>
          <w:szCs w:val="28"/>
        </w:rPr>
      </w:pPr>
      <w:r w:rsidRPr="00CF606A">
        <w:rPr>
          <w:rFonts w:ascii="Univers" w:hAnsi="Univers"/>
          <w:szCs w:val="28"/>
        </w:rPr>
        <w:t xml:space="preserve">Around the world, public access to information enables people to make informed decisions that can improve their lives. Communities that have </w:t>
      </w:r>
      <w:r w:rsidR="009337B2" w:rsidRPr="00CF606A">
        <w:rPr>
          <w:rFonts w:ascii="Univers" w:hAnsi="Univers"/>
          <w:szCs w:val="28"/>
        </w:rPr>
        <w:t xml:space="preserve">timely </w:t>
      </w:r>
      <w:r w:rsidR="008E5DB9" w:rsidRPr="00CF606A">
        <w:rPr>
          <w:rFonts w:ascii="Univers" w:hAnsi="Univers"/>
          <w:szCs w:val="28"/>
        </w:rPr>
        <w:t xml:space="preserve">and equitable </w:t>
      </w:r>
      <w:r w:rsidRPr="00CF606A">
        <w:rPr>
          <w:rFonts w:ascii="Univers" w:hAnsi="Univers"/>
          <w:szCs w:val="28"/>
        </w:rPr>
        <w:t xml:space="preserve">access to relevant information are better positioned to eradicate poverty and inequality, improve agriculture, provide quality education, and support people’s health, culture, research, and innovation. </w:t>
      </w:r>
    </w:p>
    <w:p w14:paraId="332310DE" w14:textId="77777777" w:rsidR="00B57BE9" w:rsidRPr="00CF606A" w:rsidRDefault="00B57BE9" w:rsidP="00733D0A">
      <w:pPr>
        <w:jc w:val="both"/>
        <w:rPr>
          <w:rFonts w:ascii="Univers" w:hAnsi="Univers"/>
          <w:szCs w:val="28"/>
        </w:rPr>
      </w:pPr>
    </w:p>
    <w:p w14:paraId="27F7DC65" w14:textId="77777777" w:rsidR="00B57BE9" w:rsidRPr="00CF606A" w:rsidRDefault="00B57BE9" w:rsidP="00733D0A">
      <w:pPr>
        <w:jc w:val="both"/>
        <w:rPr>
          <w:rFonts w:ascii="Univers" w:hAnsi="Univers"/>
          <w:szCs w:val="28"/>
        </w:rPr>
      </w:pPr>
      <w:r w:rsidRPr="00CF606A">
        <w:rPr>
          <w:rFonts w:ascii="Univers" w:hAnsi="Univers"/>
          <w:szCs w:val="28"/>
        </w:rPr>
        <w:t xml:space="preserve">Libraries guarantee access to information — a cross-cutting target that supports all Sustainable Development Goals (SDGs). </w:t>
      </w:r>
    </w:p>
    <w:p w14:paraId="4F60CBA1" w14:textId="77777777" w:rsidR="00B57BE9" w:rsidRPr="00CF606A" w:rsidRDefault="00B57BE9" w:rsidP="00733D0A">
      <w:pPr>
        <w:jc w:val="both"/>
        <w:rPr>
          <w:rFonts w:ascii="Univers" w:hAnsi="Univers"/>
          <w:szCs w:val="28"/>
        </w:rPr>
      </w:pPr>
    </w:p>
    <w:p w14:paraId="257DCB6B" w14:textId="77777777" w:rsidR="008E5DB9" w:rsidRPr="00CF606A" w:rsidRDefault="00B57BE9" w:rsidP="00733D0A">
      <w:pPr>
        <w:jc w:val="both"/>
        <w:rPr>
          <w:rFonts w:ascii="Univers" w:hAnsi="Univers"/>
          <w:szCs w:val="28"/>
        </w:rPr>
      </w:pPr>
      <w:r w:rsidRPr="00CF606A">
        <w:rPr>
          <w:rFonts w:ascii="Univers" w:hAnsi="Univers"/>
          <w:szCs w:val="28"/>
        </w:rPr>
        <w:t xml:space="preserve">The knowledge society is about more than Internet connections. Worldwide, </w:t>
      </w:r>
      <w:r w:rsidR="008E5DB9" w:rsidRPr="00CF606A">
        <w:rPr>
          <w:rFonts w:ascii="Univers" w:hAnsi="Univers"/>
          <w:szCs w:val="28"/>
        </w:rPr>
        <w:t xml:space="preserve">over 430 </w:t>
      </w:r>
      <w:r w:rsidRPr="00CF606A">
        <w:rPr>
          <w:rFonts w:ascii="Univers" w:hAnsi="Univers"/>
          <w:szCs w:val="28"/>
        </w:rPr>
        <w:t xml:space="preserve">000 public </w:t>
      </w:r>
      <w:r w:rsidR="008E5DB9" w:rsidRPr="00CF606A">
        <w:rPr>
          <w:rFonts w:ascii="Univers" w:hAnsi="Univers"/>
          <w:szCs w:val="28"/>
        </w:rPr>
        <w:t xml:space="preserve">and community </w:t>
      </w:r>
      <w:r w:rsidRPr="00CF606A">
        <w:rPr>
          <w:rFonts w:ascii="Univers" w:hAnsi="Univers"/>
          <w:szCs w:val="28"/>
        </w:rPr>
        <w:t xml:space="preserve">libraries and more than </w:t>
      </w:r>
      <w:r w:rsidR="008E5DB9" w:rsidRPr="00CF606A">
        <w:rPr>
          <w:rFonts w:ascii="Univers" w:hAnsi="Univers"/>
          <w:szCs w:val="28"/>
        </w:rPr>
        <w:t xml:space="preserve">two </w:t>
      </w:r>
      <w:r w:rsidRPr="00CF606A">
        <w:rPr>
          <w:rFonts w:ascii="Univers" w:hAnsi="Univers"/>
          <w:szCs w:val="28"/>
        </w:rPr>
        <w:t xml:space="preserve">million parliamentary, national, university, science and research, school, and special libraries ensure that information and the skills to use it are available to everyone – making them critical institutions for all in the digital age. </w:t>
      </w:r>
    </w:p>
    <w:p w14:paraId="7ED05793" w14:textId="77777777" w:rsidR="008E5DB9" w:rsidRPr="00CF606A" w:rsidRDefault="008E5DB9" w:rsidP="00733D0A">
      <w:pPr>
        <w:jc w:val="both"/>
        <w:rPr>
          <w:rFonts w:ascii="Univers" w:hAnsi="Univers"/>
          <w:szCs w:val="28"/>
        </w:rPr>
      </w:pPr>
    </w:p>
    <w:p w14:paraId="6ACED01A" w14:textId="65F18D8D" w:rsidR="00B57BE9" w:rsidRPr="00CF606A" w:rsidRDefault="00B57BE9" w:rsidP="00733D0A">
      <w:pPr>
        <w:jc w:val="both"/>
        <w:rPr>
          <w:rFonts w:ascii="Univers" w:hAnsi="Univers"/>
          <w:szCs w:val="28"/>
        </w:rPr>
      </w:pPr>
      <w:r w:rsidRPr="00CF606A">
        <w:rPr>
          <w:rFonts w:ascii="Univers" w:hAnsi="Univers"/>
          <w:szCs w:val="28"/>
        </w:rPr>
        <w:t>Libraries provide information and communication technology (ICT) infrastructure, help people develop the capacity to effectively use information, and preserve information to ensure ongoing access for future generations. They provide an established, trusted network of local institutions that effectively reach new and marginalised populations.</w:t>
      </w:r>
    </w:p>
    <w:p w14:paraId="4F70C64A" w14:textId="77777777" w:rsidR="00B57BE9" w:rsidRPr="00CF606A" w:rsidRDefault="00B57BE9" w:rsidP="00733D0A">
      <w:pPr>
        <w:jc w:val="both"/>
        <w:rPr>
          <w:rFonts w:ascii="Univers" w:hAnsi="Univers"/>
          <w:szCs w:val="28"/>
        </w:rPr>
      </w:pPr>
    </w:p>
    <w:p w14:paraId="74074400" w14:textId="77777777" w:rsidR="0010041B" w:rsidRPr="00CF606A" w:rsidRDefault="00B57BE9" w:rsidP="00733D0A">
      <w:pPr>
        <w:jc w:val="both"/>
        <w:rPr>
          <w:rFonts w:ascii="Univers" w:hAnsi="Univers"/>
          <w:szCs w:val="28"/>
        </w:rPr>
      </w:pPr>
      <w:r w:rsidRPr="00CF606A">
        <w:rPr>
          <w:rFonts w:ascii="Univers" w:hAnsi="Univers"/>
          <w:szCs w:val="28"/>
        </w:rPr>
        <w:t>In our country, [</w:t>
      </w:r>
      <w:r w:rsidRPr="00CF606A">
        <w:rPr>
          <w:rFonts w:ascii="Univers" w:hAnsi="Univers"/>
          <w:b/>
          <w:szCs w:val="28"/>
        </w:rPr>
        <w:t>Library association to add one good example of how libraries in their country support one of the Goals/Targets of the SDGs</w:t>
      </w:r>
      <w:r w:rsidRPr="00CF606A">
        <w:rPr>
          <w:rFonts w:ascii="Univers" w:hAnsi="Univers"/>
          <w:szCs w:val="28"/>
        </w:rPr>
        <w:t>]</w:t>
      </w:r>
      <w:r w:rsidR="0010041B" w:rsidRPr="00CF606A">
        <w:rPr>
          <w:rFonts w:ascii="Univers" w:hAnsi="Univers"/>
          <w:szCs w:val="28"/>
        </w:rPr>
        <w:t xml:space="preserve"> </w:t>
      </w:r>
    </w:p>
    <w:p w14:paraId="740D4D9C" w14:textId="77777777" w:rsidR="008E5DB9" w:rsidRPr="00CF606A" w:rsidRDefault="008E5DB9" w:rsidP="00733D0A">
      <w:pPr>
        <w:jc w:val="both"/>
        <w:rPr>
          <w:rFonts w:ascii="Univers" w:hAnsi="Univers"/>
          <w:szCs w:val="28"/>
          <w:lang w:val="en-US"/>
        </w:rPr>
      </w:pPr>
    </w:p>
    <w:p w14:paraId="2BC2AF4D" w14:textId="1C6D69D7" w:rsidR="00B57BE9" w:rsidRPr="00CF606A" w:rsidRDefault="008E5DB9" w:rsidP="00733D0A">
      <w:pPr>
        <w:jc w:val="both"/>
        <w:rPr>
          <w:rFonts w:ascii="Univers" w:hAnsi="Univers"/>
          <w:szCs w:val="28"/>
          <w:lang w:val="en-US"/>
        </w:rPr>
      </w:pPr>
      <w:r w:rsidRPr="00CF606A">
        <w:rPr>
          <w:rFonts w:ascii="Univers" w:hAnsi="Univers"/>
          <w:szCs w:val="28"/>
          <w:lang w:val="en-US"/>
        </w:rPr>
        <w:t>In summary, l</w:t>
      </w:r>
      <w:r w:rsidR="00B57BE9" w:rsidRPr="00CF606A">
        <w:rPr>
          <w:rFonts w:ascii="Univers" w:hAnsi="Univers"/>
          <w:szCs w:val="28"/>
          <w:lang w:val="en-US"/>
        </w:rPr>
        <w:t xml:space="preserve">ibraries are ready to support implementation of the 2030 Agenda. </w:t>
      </w:r>
    </w:p>
    <w:p w14:paraId="69046E95" w14:textId="77777777" w:rsidR="00B57BE9" w:rsidRPr="00CF606A" w:rsidRDefault="00B57BE9" w:rsidP="00733D0A">
      <w:pPr>
        <w:jc w:val="both"/>
        <w:rPr>
          <w:rFonts w:ascii="Univers" w:hAnsi="Univers"/>
          <w:szCs w:val="28"/>
          <w:lang w:val="en-US"/>
        </w:rPr>
      </w:pPr>
    </w:p>
    <w:p w14:paraId="66CBE427" w14:textId="744D48D4" w:rsidR="00B57BE9" w:rsidRPr="00CF606A" w:rsidRDefault="00B57BE9" w:rsidP="00733D0A">
      <w:pPr>
        <w:jc w:val="both"/>
        <w:rPr>
          <w:rFonts w:ascii="Univers" w:hAnsi="Univers"/>
          <w:szCs w:val="28"/>
        </w:rPr>
      </w:pPr>
      <w:r w:rsidRPr="00CF606A">
        <w:rPr>
          <w:rFonts w:ascii="Univers" w:hAnsi="Univers"/>
          <w:szCs w:val="28"/>
        </w:rPr>
        <w:t xml:space="preserve">We are </w:t>
      </w:r>
      <w:r w:rsidR="008E5DB9" w:rsidRPr="00CF606A">
        <w:rPr>
          <w:rFonts w:ascii="Univers" w:hAnsi="Univers"/>
          <w:szCs w:val="28"/>
        </w:rPr>
        <w:t xml:space="preserve">therefore </w:t>
      </w:r>
      <w:r w:rsidRPr="00CF606A">
        <w:rPr>
          <w:rFonts w:ascii="Univers" w:hAnsi="Univers"/>
          <w:szCs w:val="28"/>
        </w:rPr>
        <w:t>writing to seek a meeting with you to discuss how access to information and libraries can contribute to achieving the Sustainable Development Goals in our country. We are available to meet you at your earliest opportunity and hope to stay in contact as the Goals are implemented.</w:t>
      </w:r>
    </w:p>
    <w:p w14:paraId="36FC9B70" w14:textId="77777777" w:rsidR="00B57BE9" w:rsidRPr="00CF606A" w:rsidRDefault="00B57BE9" w:rsidP="00733D0A">
      <w:pPr>
        <w:jc w:val="both"/>
        <w:rPr>
          <w:rFonts w:ascii="Univers" w:hAnsi="Univers"/>
          <w:szCs w:val="28"/>
        </w:rPr>
      </w:pPr>
    </w:p>
    <w:p w14:paraId="13E3E76A" w14:textId="77777777" w:rsidR="00B57BE9" w:rsidRPr="00CF606A" w:rsidRDefault="00B57BE9" w:rsidP="00733D0A">
      <w:pPr>
        <w:jc w:val="both"/>
        <w:rPr>
          <w:rFonts w:ascii="Univers" w:hAnsi="Univers"/>
          <w:szCs w:val="28"/>
        </w:rPr>
      </w:pPr>
      <w:r w:rsidRPr="00CF606A">
        <w:rPr>
          <w:rFonts w:ascii="Univers" w:hAnsi="Univers"/>
          <w:szCs w:val="28"/>
        </w:rPr>
        <w:lastRenderedPageBreak/>
        <w:t>Yours sincerely,</w:t>
      </w:r>
    </w:p>
    <w:p w14:paraId="29318B2D" w14:textId="77777777" w:rsidR="00B57BE9" w:rsidRPr="00CF606A" w:rsidRDefault="00B57BE9" w:rsidP="00733D0A">
      <w:pPr>
        <w:jc w:val="both"/>
        <w:rPr>
          <w:rFonts w:ascii="Univers" w:hAnsi="Univers"/>
          <w:szCs w:val="28"/>
        </w:rPr>
      </w:pPr>
    </w:p>
    <w:p w14:paraId="6CB503A1" w14:textId="77777777" w:rsidR="00B57BE9" w:rsidRPr="00CF606A" w:rsidRDefault="00B57BE9" w:rsidP="00733D0A">
      <w:pPr>
        <w:jc w:val="both"/>
        <w:rPr>
          <w:rFonts w:ascii="Univers" w:hAnsi="Univers"/>
          <w:szCs w:val="28"/>
        </w:rPr>
      </w:pPr>
      <w:r w:rsidRPr="00CF606A">
        <w:rPr>
          <w:rFonts w:ascii="Univers" w:hAnsi="Univers"/>
          <w:szCs w:val="28"/>
        </w:rPr>
        <w:t>Your Signature</w:t>
      </w:r>
    </w:p>
    <w:p w14:paraId="77591FDC" w14:textId="77777777" w:rsidR="00B57BE9" w:rsidRPr="00CF606A" w:rsidRDefault="00B57BE9" w:rsidP="00733D0A">
      <w:pPr>
        <w:jc w:val="both"/>
        <w:rPr>
          <w:rFonts w:ascii="Univers" w:hAnsi="Univers"/>
          <w:szCs w:val="28"/>
        </w:rPr>
      </w:pPr>
    </w:p>
    <w:p w14:paraId="681BDA76" w14:textId="77777777" w:rsidR="00E65465" w:rsidRPr="00CF606A" w:rsidRDefault="00B57BE9" w:rsidP="00733D0A">
      <w:pPr>
        <w:jc w:val="both"/>
        <w:rPr>
          <w:rFonts w:ascii="Univers" w:hAnsi="Univers"/>
          <w:szCs w:val="28"/>
        </w:rPr>
      </w:pPr>
      <w:r w:rsidRPr="00CF606A">
        <w:rPr>
          <w:rFonts w:ascii="Univers" w:hAnsi="Univers"/>
          <w:szCs w:val="28"/>
        </w:rPr>
        <w:t>Your typed name</w:t>
      </w:r>
    </w:p>
    <w:p w14:paraId="31283C2D" w14:textId="1DD04D4B" w:rsidR="00B57BE9" w:rsidRPr="00CF606A" w:rsidRDefault="00B57BE9" w:rsidP="00733D0A">
      <w:pPr>
        <w:jc w:val="both"/>
        <w:rPr>
          <w:rFonts w:ascii="Univers" w:hAnsi="Univers"/>
          <w:szCs w:val="28"/>
        </w:rPr>
      </w:pPr>
      <w:r w:rsidRPr="00CF606A">
        <w:rPr>
          <w:rFonts w:ascii="Univers" w:hAnsi="Univers"/>
          <w:szCs w:val="28"/>
        </w:rPr>
        <w:t>Your role/title</w:t>
      </w:r>
    </w:p>
    <w:p w14:paraId="7EF828FD" w14:textId="53EFEEB7" w:rsidR="00B57BE9" w:rsidRPr="00CF606A" w:rsidRDefault="00B57BE9" w:rsidP="00733D0A">
      <w:pPr>
        <w:jc w:val="both"/>
        <w:rPr>
          <w:rFonts w:ascii="Univers" w:hAnsi="Univers"/>
          <w:szCs w:val="28"/>
        </w:rPr>
      </w:pPr>
      <w:r w:rsidRPr="00CF606A">
        <w:rPr>
          <w:rFonts w:ascii="Univers" w:hAnsi="Univers"/>
          <w:szCs w:val="28"/>
        </w:rPr>
        <w:t>Your organisation, or organisations if multiple organisations are signing the letter</w:t>
      </w:r>
    </w:p>
    <w:p w14:paraId="7C7D89F9" w14:textId="77777777" w:rsidR="003A57AB" w:rsidRPr="009060A0" w:rsidRDefault="003A57AB" w:rsidP="00733D0A">
      <w:pPr>
        <w:jc w:val="both"/>
        <w:rPr>
          <w:rFonts w:ascii="FuturaExtended" w:hAnsi="FuturaExtended"/>
        </w:rPr>
        <w:sectPr w:rsidR="003A57AB" w:rsidRPr="009060A0" w:rsidSect="00F321DF">
          <w:headerReference w:type="default" r:id="rId12"/>
          <w:footerReference w:type="even" r:id="rId13"/>
          <w:footerReference w:type="default" r:id="rId14"/>
          <w:pgSz w:w="11900" w:h="16840"/>
          <w:pgMar w:top="1440" w:right="1800" w:bottom="1440" w:left="1800" w:header="708" w:footer="708" w:gutter="0"/>
          <w:cols w:space="708"/>
          <w:titlePg/>
          <w:docGrid w:linePitch="360"/>
        </w:sectPr>
      </w:pPr>
    </w:p>
    <w:p w14:paraId="2BCB676B" w14:textId="3A83A500" w:rsidR="005A2E6F" w:rsidRPr="00CF606A" w:rsidRDefault="005A2E6F" w:rsidP="00D51C5E">
      <w:pPr>
        <w:pStyle w:val="Heading1"/>
      </w:pPr>
      <w:bookmarkStart w:id="21" w:name="_Toc66214573"/>
      <w:r w:rsidRPr="00CF606A">
        <w:lastRenderedPageBreak/>
        <w:t xml:space="preserve">Appendix </w:t>
      </w:r>
      <w:r w:rsidR="008E5DB9" w:rsidRPr="00CF606A">
        <w:t>2</w:t>
      </w:r>
      <w:r w:rsidRPr="00CF606A">
        <w:t xml:space="preserve">: How libraries </w:t>
      </w:r>
      <w:r w:rsidR="00E65465" w:rsidRPr="00CF606A">
        <w:t>help achieve</w:t>
      </w:r>
      <w:r w:rsidRPr="00CF606A">
        <w:t xml:space="preserve"> </w:t>
      </w:r>
      <w:r w:rsidR="00E65465" w:rsidRPr="00CF606A">
        <w:t>the 17 Sustainable Development G</w:t>
      </w:r>
      <w:r w:rsidRPr="00CF606A">
        <w:t>oals</w:t>
      </w:r>
      <w:bookmarkEnd w:id="21"/>
    </w:p>
    <w:p w14:paraId="5E6AC652" w14:textId="77777777" w:rsidR="005A2E6F" w:rsidRPr="009060A0" w:rsidRDefault="005A2E6F" w:rsidP="00733D0A">
      <w:pPr>
        <w:jc w:val="both"/>
        <w:rPr>
          <w:rFonts w:ascii="FuturaExtended" w:hAnsi="FuturaExtended"/>
          <w:lang w:val="en-US"/>
        </w:rPr>
      </w:pPr>
    </w:p>
    <w:p w14:paraId="406B9953" w14:textId="0C2B2603" w:rsidR="000170E2" w:rsidRPr="00CF606A" w:rsidRDefault="005A2E6F" w:rsidP="00733D0A">
      <w:pPr>
        <w:jc w:val="both"/>
        <w:rPr>
          <w:rFonts w:ascii="Univers" w:hAnsi="Univers"/>
          <w:b/>
          <w:iCs/>
          <w:lang w:val="en-GB"/>
        </w:rPr>
      </w:pPr>
      <w:r w:rsidRPr="00CF606A">
        <w:rPr>
          <w:rFonts w:ascii="Univers" w:hAnsi="Univers"/>
          <w:b/>
          <w:iCs/>
          <w:lang w:val="en-GB"/>
        </w:rPr>
        <w:t xml:space="preserve">More examples and talking points for each Goal </w:t>
      </w:r>
      <w:r w:rsidR="006232AD" w:rsidRPr="00CF606A">
        <w:rPr>
          <w:rFonts w:ascii="Univers" w:hAnsi="Univers"/>
          <w:b/>
          <w:iCs/>
          <w:lang w:val="en-GB"/>
        </w:rPr>
        <w:t>are available in the booklet and handout “</w:t>
      </w:r>
      <w:r w:rsidR="006232AD" w:rsidRPr="00CF606A">
        <w:rPr>
          <w:rFonts w:ascii="Univers" w:hAnsi="Univers"/>
          <w:b/>
          <w:i/>
          <w:iCs/>
          <w:lang w:val="en-GB"/>
        </w:rPr>
        <w:t>Access and Opportunity for All: How Libraries contribute to the United Nations 2030 Agenda</w:t>
      </w:r>
      <w:r w:rsidR="006232AD" w:rsidRPr="00CF606A">
        <w:rPr>
          <w:rFonts w:ascii="Univers" w:hAnsi="Univers"/>
          <w:b/>
          <w:iCs/>
          <w:lang w:val="en-GB"/>
        </w:rPr>
        <w:t>”</w:t>
      </w:r>
      <w:r w:rsidR="006232AD" w:rsidRPr="00CF606A">
        <w:rPr>
          <w:rStyle w:val="FootnoteReference"/>
          <w:rFonts w:ascii="Univers" w:hAnsi="Univers"/>
          <w:b/>
          <w:iCs/>
          <w:lang w:val="en-GB"/>
        </w:rPr>
        <w:footnoteReference w:id="55"/>
      </w:r>
      <w:r w:rsidRPr="00CF606A">
        <w:rPr>
          <w:rFonts w:ascii="Univers" w:hAnsi="Univers"/>
          <w:b/>
          <w:iCs/>
          <w:lang w:val="en-GB"/>
        </w:rPr>
        <w:t>.</w:t>
      </w:r>
    </w:p>
    <w:p w14:paraId="54A8B362" w14:textId="32390394" w:rsidR="0056752F" w:rsidRPr="00CF606A" w:rsidRDefault="0056752F" w:rsidP="00733D0A">
      <w:pPr>
        <w:jc w:val="both"/>
        <w:rPr>
          <w:rFonts w:ascii="Univers" w:hAnsi="Univers"/>
        </w:rPr>
      </w:pPr>
    </w:p>
    <w:tbl>
      <w:tblPr>
        <w:tblStyle w:val="TableGrid"/>
        <w:tblW w:w="0" w:type="auto"/>
        <w:tblLook w:val="04A0" w:firstRow="1" w:lastRow="0" w:firstColumn="1" w:lastColumn="0" w:noHBand="0" w:noVBand="1"/>
      </w:tblPr>
      <w:tblGrid>
        <w:gridCol w:w="2169"/>
        <w:gridCol w:w="6121"/>
      </w:tblGrid>
      <w:tr w:rsidR="004D1953" w:rsidRPr="00CF606A" w14:paraId="5266F649" w14:textId="77777777" w:rsidTr="00752EE7">
        <w:tc>
          <w:tcPr>
            <w:tcW w:w="0" w:type="auto"/>
          </w:tcPr>
          <w:p w14:paraId="78E09252" w14:textId="575CB0AF" w:rsidR="004D1953" w:rsidRPr="00CF606A" w:rsidRDefault="00E02BED" w:rsidP="00733D0A">
            <w:pPr>
              <w:jc w:val="both"/>
              <w:rPr>
                <w:rFonts w:ascii="Univers" w:hAnsi="Univers" w:cstheme="majorHAnsi"/>
                <w:b/>
                <w:sz w:val="24"/>
                <w:szCs w:val="24"/>
              </w:rPr>
            </w:pPr>
            <w:r w:rsidRPr="00CF606A">
              <w:rPr>
                <w:rFonts w:ascii="Univers" w:hAnsi="Univers" w:cstheme="majorHAnsi"/>
                <w:b/>
                <w:sz w:val="24"/>
                <w:szCs w:val="24"/>
              </w:rPr>
              <w:t>Goal</w:t>
            </w:r>
          </w:p>
        </w:tc>
        <w:tc>
          <w:tcPr>
            <w:tcW w:w="0" w:type="auto"/>
          </w:tcPr>
          <w:p w14:paraId="5A5A39C4" w14:textId="19F31912" w:rsidR="004D1953" w:rsidRPr="00CF606A" w:rsidRDefault="00E02BED" w:rsidP="00733D0A">
            <w:pPr>
              <w:jc w:val="both"/>
              <w:rPr>
                <w:rFonts w:ascii="Univers" w:hAnsi="Univers" w:cstheme="majorHAnsi"/>
                <w:b/>
                <w:sz w:val="24"/>
                <w:szCs w:val="24"/>
              </w:rPr>
            </w:pPr>
            <w:r w:rsidRPr="00CF606A">
              <w:rPr>
                <w:rFonts w:ascii="Univers" w:hAnsi="Univers" w:cstheme="majorHAnsi"/>
                <w:b/>
                <w:sz w:val="24"/>
                <w:szCs w:val="24"/>
              </w:rPr>
              <w:t>Library example</w:t>
            </w:r>
          </w:p>
        </w:tc>
      </w:tr>
      <w:tr w:rsidR="004D1953" w:rsidRPr="00CF606A" w14:paraId="7E03F01E" w14:textId="77777777" w:rsidTr="00752EE7">
        <w:tc>
          <w:tcPr>
            <w:tcW w:w="0" w:type="auto"/>
          </w:tcPr>
          <w:p w14:paraId="53031F71" w14:textId="1E1585CF" w:rsidR="004D1953" w:rsidRPr="00CF606A" w:rsidRDefault="00E02BED" w:rsidP="00733D0A">
            <w:pPr>
              <w:jc w:val="both"/>
              <w:rPr>
                <w:rFonts w:ascii="Univers" w:hAnsi="Univers" w:cstheme="majorHAnsi"/>
                <w:sz w:val="24"/>
                <w:szCs w:val="24"/>
              </w:rPr>
            </w:pPr>
            <w:r w:rsidRPr="00CF606A">
              <w:rPr>
                <w:rFonts w:ascii="Univers" w:hAnsi="Univers" w:cstheme="majorHAnsi"/>
                <w:sz w:val="24"/>
                <w:szCs w:val="24"/>
              </w:rPr>
              <w:t>1. No Poverty</w:t>
            </w:r>
          </w:p>
        </w:tc>
        <w:tc>
          <w:tcPr>
            <w:tcW w:w="0" w:type="auto"/>
          </w:tcPr>
          <w:p w14:paraId="39DA127C" w14:textId="6CAACF03" w:rsidR="004D1953" w:rsidRPr="00CF606A" w:rsidRDefault="006232AD" w:rsidP="00733D0A">
            <w:pPr>
              <w:widowControl w:val="0"/>
              <w:autoSpaceDE w:val="0"/>
              <w:autoSpaceDN w:val="0"/>
              <w:adjustRightInd w:val="0"/>
              <w:spacing w:before="96"/>
              <w:ind w:right="-20"/>
              <w:jc w:val="both"/>
              <w:rPr>
                <w:rFonts w:ascii="Univers" w:hAnsi="Univers" w:cstheme="majorHAnsi"/>
                <w:b/>
                <w:sz w:val="24"/>
                <w:szCs w:val="24"/>
              </w:rPr>
            </w:pPr>
            <w:r w:rsidRPr="00CF606A">
              <w:rPr>
                <w:rFonts w:ascii="Univers" w:hAnsi="Univers" w:cstheme="majorHAnsi"/>
                <w:b/>
                <w:sz w:val="24"/>
                <w:szCs w:val="24"/>
              </w:rPr>
              <w:t>S</w:t>
            </w:r>
            <w:r w:rsidR="00217AE4" w:rsidRPr="00CF606A">
              <w:rPr>
                <w:rFonts w:ascii="Univers" w:hAnsi="Univers" w:cstheme="majorHAnsi"/>
                <w:b/>
                <w:sz w:val="24"/>
                <w:szCs w:val="24"/>
              </w:rPr>
              <w:t>lovenia</w:t>
            </w:r>
            <w:r w:rsidRPr="00CF606A">
              <w:rPr>
                <w:rFonts w:ascii="Univers" w:hAnsi="Univers" w:cstheme="majorHAnsi"/>
                <w:b/>
                <w:sz w:val="24"/>
                <w:szCs w:val="24"/>
              </w:rPr>
              <w:t>:</w:t>
            </w:r>
            <w:r w:rsidRPr="00CF606A">
              <w:rPr>
                <w:rFonts w:ascii="Univers" w:hAnsi="Univers" w:cstheme="majorHAnsi"/>
                <w:sz w:val="24"/>
                <w:szCs w:val="24"/>
              </w:rPr>
              <w:t xml:space="preserve"> </w:t>
            </w:r>
            <w:r w:rsidR="00217AE4" w:rsidRPr="00CF606A">
              <w:rPr>
                <w:rFonts w:ascii="Univers" w:hAnsi="Univers" w:cstheme="majorHAnsi"/>
                <w:sz w:val="24"/>
                <w:szCs w:val="24"/>
              </w:rPr>
              <w:t>T</w:t>
            </w:r>
            <w:r w:rsidRPr="00CF606A">
              <w:rPr>
                <w:rFonts w:ascii="Univers" w:hAnsi="Univers" w:cstheme="majorHAnsi"/>
                <w:sz w:val="24"/>
                <w:szCs w:val="24"/>
              </w:rPr>
              <w:t>he Ljubljana City Library hosts an Employment Information Service (EIS)</w:t>
            </w:r>
            <w:r w:rsidRPr="00CF606A">
              <w:rPr>
                <w:rStyle w:val="FootnoteReference"/>
                <w:rFonts w:ascii="Univers" w:hAnsi="Univers" w:cstheme="majorHAnsi"/>
                <w:sz w:val="24"/>
                <w:szCs w:val="24"/>
              </w:rPr>
              <w:footnoteReference w:id="56"/>
            </w:r>
            <w:r w:rsidRPr="00CF606A">
              <w:rPr>
                <w:rFonts w:ascii="Univers" w:hAnsi="Univers" w:cstheme="majorHAnsi"/>
                <w:sz w:val="24"/>
                <w:szCs w:val="24"/>
              </w:rPr>
              <w:t xml:space="preserve"> which helps around 1200 people a year, many of whom are homeless or receiving social benefits, to find a job. The library provides media and information literacy skills and helps them develop their resumes and apply for jobs. As many homeless patrons of the library suffer from drug abuse, the library works closely with the Centre for the Prevention and Treatment of Drug Addiction at the University Hospital of Psychiatry in Ljubljana to support rehabilitation, </w:t>
            </w:r>
            <w:proofErr w:type="gramStart"/>
            <w:r w:rsidRPr="00CF606A">
              <w:rPr>
                <w:rFonts w:ascii="Univers" w:hAnsi="Univers" w:cstheme="majorHAnsi"/>
                <w:sz w:val="24"/>
                <w:szCs w:val="24"/>
              </w:rPr>
              <w:t>reintegration</w:t>
            </w:r>
            <w:proofErr w:type="gramEnd"/>
            <w:r w:rsidRPr="00CF606A">
              <w:rPr>
                <w:rFonts w:ascii="Univers" w:hAnsi="Univers" w:cstheme="majorHAnsi"/>
                <w:sz w:val="24"/>
                <w:szCs w:val="24"/>
              </w:rPr>
              <w:t xml:space="preserve"> and social inclusion.</w:t>
            </w:r>
          </w:p>
        </w:tc>
      </w:tr>
      <w:tr w:rsidR="00E02BED" w:rsidRPr="00CF606A" w14:paraId="57D36A3C" w14:textId="77777777" w:rsidTr="00752EE7">
        <w:tc>
          <w:tcPr>
            <w:tcW w:w="0" w:type="auto"/>
          </w:tcPr>
          <w:p w14:paraId="23ECDFE1" w14:textId="7EECD19D"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2. No Hunger</w:t>
            </w:r>
          </w:p>
        </w:tc>
        <w:tc>
          <w:tcPr>
            <w:tcW w:w="0" w:type="auto"/>
          </w:tcPr>
          <w:p w14:paraId="51557E19" w14:textId="230F811F" w:rsidR="00E02BED" w:rsidRPr="00CF606A" w:rsidRDefault="008E0479" w:rsidP="00733D0A">
            <w:pPr>
              <w:widowControl w:val="0"/>
              <w:autoSpaceDE w:val="0"/>
              <w:autoSpaceDN w:val="0"/>
              <w:adjustRightInd w:val="0"/>
              <w:spacing w:before="96"/>
              <w:ind w:right="-20"/>
              <w:jc w:val="both"/>
              <w:rPr>
                <w:rFonts w:ascii="Univers" w:hAnsi="Univers" w:cstheme="majorHAnsi"/>
                <w:sz w:val="24"/>
                <w:szCs w:val="24"/>
                <w:lang w:val="en-US"/>
              </w:rPr>
            </w:pPr>
            <w:r w:rsidRPr="00CF606A">
              <w:rPr>
                <w:rFonts w:ascii="Univers" w:hAnsi="Univers" w:cstheme="majorHAnsi"/>
                <w:b/>
                <w:sz w:val="24"/>
                <w:szCs w:val="24"/>
                <w:lang w:val="en-GB"/>
              </w:rPr>
              <w:t>Romania:</w:t>
            </w:r>
            <w:r w:rsidRPr="00CF606A">
              <w:rPr>
                <w:rFonts w:ascii="Univers" w:hAnsi="Univers" w:cstheme="majorHAnsi"/>
                <w:sz w:val="24"/>
                <w:szCs w:val="24"/>
                <w:lang w:val="en-GB"/>
              </w:rPr>
              <w:t xml:space="preserve"> Librarians trained by </w:t>
            </w:r>
            <w:proofErr w:type="spellStart"/>
            <w:r w:rsidRPr="00CF606A">
              <w:rPr>
                <w:rFonts w:ascii="Univers" w:hAnsi="Univers" w:cstheme="majorHAnsi"/>
                <w:sz w:val="24"/>
                <w:szCs w:val="24"/>
                <w:lang w:val="en-GB"/>
              </w:rPr>
              <w:t>Biblionet</w:t>
            </w:r>
            <w:proofErr w:type="spellEnd"/>
            <w:r w:rsidRPr="00CF606A">
              <w:rPr>
                <w:rStyle w:val="FootnoteReference"/>
                <w:rFonts w:ascii="Univers" w:hAnsi="Univers" w:cstheme="majorHAnsi"/>
                <w:sz w:val="24"/>
                <w:szCs w:val="24"/>
                <w:lang w:val="en-GB"/>
              </w:rPr>
              <w:footnoteReference w:id="57"/>
            </w:r>
            <w:r w:rsidRPr="00CF606A">
              <w:rPr>
                <w:rFonts w:ascii="Univers" w:hAnsi="Univers" w:cstheme="majorHAnsi"/>
                <w:sz w:val="24"/>
                <w:szCs w:val="24"/>
                <w:lang w:val="en-GB"/>
              </w:rPr>
              <w:t xml:space="preserve"> helped 100,000 farmers get US $187 million in subsidies via new Internet and computer services in 2011-2012. The 1,000+ librarians who participated in training decided to bring the services to their libraries together with local mayors. Most of the mayors understood that this service is in the farmers’ interest. The programme helped farmers learn how to use the technology in libraries to access financial forms and submit them to the government, saving time and money.  </w:t>
            </w:r>
          </w:p>
        </w:tc>
      </w:tr>
      <w:tr w:rsidR="00E02BED" w:rsidRPr="00CF606A" w14:paraId="7676245B" w14:textId="77777777" w:rsidTr="00752EE7">
        <w:tc>
          <w:tcPr>
            <w:tcW w:w="0" w:type="auto"/>
          </w:tcPr>
          <w:p w14:paraId="3B74CA17" w14:textId="2D5D9DF0"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3. Good Health</w:t>
            </w:r>
          </w:p>
        </w:tc>
        <w:tc>
          <w:tcPr>
            <w:tcW w:w="0" w:type="auto"/>
          </w:tcPr>
          <w:p w14:paraId="0A799C84" w14:textId="163EEC6C" w:rsidR="00E02BED" w:rsidRPr="00CF606A" w:rsidRDefault="006232AD" w:rsidP="00733D0A">
            <w:pPr>
              <w:jc w:val="both"/>
              <w:rPr>
                <w:rFonts w:ascii="Univers" w:hAnsi="Univers" w:cstheme="majorHAnsi"/>
                <w:sz w:val="24"/>
                <w:szCs w:val="24"/>
              </w:rPr>
            </w:pPr>
            <w:r w:rsidRPr="00CF606A">
              <w:rPr>
                <w:rFonts w:ascii="Univers" w:hAnsi="Univers" w:cstheme="majorHAnsi"/>
                <w:b/>
                <w:sz w:val="24"/>
                <w:szCs w:val="24"/>
              </w:rPr>
              <w:t>Uganda:</w:t>
            </w:r>
            <w:r w:rsidRPr="00CF606A">
              <w:rPr>
                <w:rFonts w:ascii="Univers" w:hAnsi="Univers" w:cstheme="majorHAnsi"/>
                <w:sz w:val="24"/>
                <w:szCs w:val="24"/>
              </w:rPr>
              <w:t xml:space="preserve"> Health and medical practitioners in rural Uganda still face challenges in accessing basic information needed to ensure quality health care. The Uganda Health Information Digest published by the </w:t>
            </w:r>
            <w:proofErr w:type="spellStart"/>
            <w:r w:rsidRPr="00CF606A">
              <w:rPr>
                <w:rFonts w:ascii="Univers" w:hAnsi="Univers" w:cstheme="majorHAnsi"/>
                <w:sz w:val="24"/>
                <w:szCs w:val="24"/>
              </w:rPr>
              <w:t>Makere</w:t>
            </w:r>
            <w:proofErr w:type="spellEnd"/>
            <w:r w:rsidRPr="00CF606A">
              <w:rPr>
                <w:rFonts w:ascii="Univers" w:hAnsi="Univers" w:cstheme="majorHAnsi"/>
                <w:sz w:val="24"/>
                <w:szCs w:val="24"/>
              </w:rPr>
              <w:t xml:space="preserve"> University library repackages scholarly information in print format for health workers who cannot access the information online. The Digest </w:t>
            </w:r>
            <w:r w:rsidRPr="00CF606A">
              <w:rPr>
                <w:rFonts w:ascii="Univers" w:hAnsi="Univers" w:cstheme="majorHAnsi"/>
                <w:sz w:val="24"/>
                <w:szCs w:val="24"/>
              </w:rPr>
              <w:lastRenderedPageBreak/>
              <w:t>includes abstracts on topical disease and health issues. It is distributed to over 1500 health units including hospitals, health centres, dispensaries, health related NGOs, district medical offices, all district health and social services committees and Members of Parliament. The Digest is one of the few sources of up-to-date information in remote areas during outbreaks of disease such as Hepatitis.</w:t>
            </w:r>
            <w:r w:rsidRPr="00CF606A">
              <w:rPr>
                <w:rStyle w:val="FootnoteReference"/>
                <w:rFonts w:ascii="Univers" w:hAnsi="Univers" w:cstheme="majorHAnsi"/>
                <w:sz w:val="24"/>
                <w:szCs w:val="24"/>
              </w:rPr>
              <w:footnoteReference w:id="58"/>
            </w:r>
            <w:r w:rsidRPr="00CF606A" w:rsidDel="006232AD">
              <w:rPr>
                <w:rFonts w:ascii="Univers" w:hAnsi="Univers" w:cstheme="majorHAnsi"/>
                <w:b/>
                <w:sz w:val="24"/>
                <w:szCs w:val="24"/>
              </w:rPr>
              <w:t xml:space="preserve"> </w:t>
            </w:r>
          </w:p>
        </w:tc>
      </w:tr>
      <w:tr w:rsidR="00E02BED" w:rsidRPr="00CF606A" w14:paraId="1FAFEC91" w14:textId="77777777" w:rsidTr="00752EE7">
        <w:tc>
          <w:tcPr>
            <w:tcW w:w="0" w:type="auto"/>
          </w:tcPr>
          <w:p w14:paraId="7362D6E0" w14:textId="3B1332EB"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lastRenderedPageBreak/>
              <w:t>4. Quality Education</w:t>
            </w:r>
          </w:p>
        </w:tc>
        <w:tc>
          <w:tcPr>
            <w:tcW w:w="0" w:type="auto"/>
          </w:tcPr>
          <w:p w14:paraId="52298609" w14:textId="3543102A" w:rsidR="006232AD" w:rsidRPr="00CF606A" w:rsidRDefault="006232AD" w:rsidP="00733D0A">
            <w:pPr>
              <w:jc w:val="both"/>
              <w:rPr>
                <w:rFonts w:ascii="Univers" w:hAnsi="Univers" w:cstheme="majorHAnsi"/>
                <w:sz w:val="24"/>
                <w:szCs w:val="24"/>
                <w:lang w:val="en-GB"/>
              </w:rPr>
            </w:pPr>
            <w:r w:rsidRPr="00CF606A">
              <w:rPr>
                <w:rFonts w:ascii="Univers" w:hAnsi="Univers" w:cstheme="majorHAnsi"/>
                <w:b/>
                <w:sz w:val="24"/>
                <w:szCs w:val="24"/>
                <w:lang w:val="en-GB"/>
              </w:rPr>
              <w:t>Sweden:</w:t>
            </w:r>
            <w:r w:rsidRPr="00CF606A">
              <w:rPr>
                <w:rFonts w:ascii="Univers" w:hAnsi="Univers" w:cstheme="majorHAnsi"/>
                <w:sz w:val="24"/>
                <w:szCs w:val="24"/>
                <w:lang w:val="en-GB"/>
              </w:rPr>
              <w:t xml:space="preserve"> Malmö City Library works to overcome the digital divide and encourage social inclusion and sustainability.</w:t>
            </w:r>
          </w:p>
          <w:p w14:paraId="1E07ED2D" w14:textId="77777777" w:rsidR="006232AD" w:rsidRPr="00CF606A" w:rsidRDefault="006232AD" w:rsidP="00733D0A">
            <w:pPr>
              <w:jc w:val="both"/>
              <w:rPr>
                <w:rFonts w:ascii="Univers" w:hAnsi="Univers" w:cstheme="majorHAnsi"/>
                <w:sz w:val="24"/>
                <w:szCs w:val="24"/>
                <w:lang w:val="en-GB"/>
              </w:rPr>
            </w:pPr>
            <w:r w:rsidRPr="00CF606A">
              <w:rPr>
                <w:rFonts w:ascii="Univers" w:hAnsi="Univers" w:cstheme="majorHAnsi"/>
                <w:sz w:val="24"/>
                <w:szCs w:val="24"/>
                <w:lang w:val="en-GB"/>
              </w:rPr>
              <w:t>The library’s Learning Centre offers courses called “Get Started!”, where digitally inexperienced users learn</w:t>
            </w:r>
          </w:p>
          <w:p w14:paraId="31228C06" w14:textId="77777777" w:rsidR="006232AD" w:rsidRPr="00CF606A" w:rsidRDefault="006232AD" w:rsidP="00733D0A">
            <w:pPr>
              <w:jc w:val="both"/>
              <w:rPr>
                <w:rFonts w:ascii="Univers" w:hAnsi="Univers" w:cstheme="majorHAnsi"/>
                <w:sz w:val="24"/>
                <w:szCs w:val="24"/>
                <w:lang w:val="en-GB"/>
              </w:rPr>
            </w:pPr>
            <w:r w:rsidRPr="00CF606A">
              <w:rPr>
                <w:rFonts w:ascii="Univers" w:hAnsi="Univers" w:cstheme="majorHAnsi"/>
                <w:sz w:val="24"/>
                <w:szCs w:val="24"/>
                <w:lang w:val="en-GB"/>
              </w:rPr>
              <w:t>how to open email accounts, get better acquainted with the Internet and adjust privacy settings. The library</w:t>
            </w:r>
          </w:p>
          <w:p w14:paraId="15629042" w14:textId="77777777" w:rsidR="006232AD" w:rsidRPr="00CF606A" w:rsidRDefault="006232AD" w:rsidP="00733D0A">
            <w:pPr>
              <w:jc w:val="both"/>
              <w:rPr>
                <w:rFonts w:ascii="Univers" w:hAnsi="Univers" w:cstheme="majorHAnsi"/>
                <w:sz w:val="24"/>
                <w:szCs w:val="24"/>
                <w:lang w:val="en-GB"/>
              </w:rPr>
            </w:pPr>
            <w:r w:rsidRPr="00CF606A">
              <w:rPr>
                <w:rFonts w:ascii="Univers" w:hAnsi="Univers" w:cstheme="majorHAnsi"/>
                <w:sz w:val="24"/>
                <w:szCs w:val="24"/>
                <w:lang w:val="en-GB"/>
              </w:rPr>
              <w:t>has many immigrant visitors, especially unaccompanied minors who can access tools designed to improve</w:t>
            </w:r>
          </w:p>
          <w:p w14:paraId="31DA5306" w14:textId="7630B910" w:rsidR="00E02BED" w:rsidRPr="00CF606A" w:rsidRDefault="006232AD" w:rsidP="00733D0A">
            <w:pPr>
              <w:jc w:val="both"/>
              <w:rPr>
                <w:rFonts w:ascii="Univers" w:hAnsi="Univers" w:cstheme="majorHAnsi"/>
                <w:sz w:val="24"/>
                <w:szCs w:val="24"/>
              </w:rPr>
            </w:pPr>
            <w:r w:rsidRPr="00CF606A">
              <w:rPr>
                <w:rFonts w:ascii="Univers" w:hAnsi="Univers" w:cstheme="majorHAnsi"/>
                <w:sz w:val="24"/>
                <w:szCs w:val="24"/>
                <w:lang w:val="en-GB"/>
              </w:rPr>
              <w:t>literacy and help them with their homework.</w:t>
            </w:r>
            <w:r w:rsidRPr="00CF606A">
              <w:rPr>
                <w:rStyle w:val="FootnoteReference"/>
                <w:rFonts w:ascii="Univers" w:hAnsi="Univers" w:cstheme="majorHAnsi"/>
                <w:sz w:val="24"/>
                <w:szCs w:val="24"/>
                <w:lang w:val="en-GB"/>
              </w:rPr>
              <w:footnoteReference w:id="59"/>
            </w:r>
          </w:p>
        </w:tc>
      </w:tr>
      <w:tr w:rsidR="00E02BED" w:rsidRPr="00CF606A" w14:paraId="45501309" w14:textId="77777777" w:rsidTr="00752EE7">
        <w:tc>
          <w:tcPr>
            <w:tcW w:w="0" w:type="auto"/>
          </w:tcPr>
          <w:p w14:paraId="0A812E17" w14:textId="2BF71205"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5. Gender Equality</w:t>
            </w:r>
          </w:p>
        </w:tc>
        <w:tc>
          <w:tcPr>
            <w:tcW w:w="0" w:type="auto"/>
          </w:tcPr>
          <w:p w14:paraId="18D1D7CA" w14:textId="4638A0DC" w:rsidR="00E02BED" w:rsidRPr="00CF606A" w:rsidRDefault="008E0479" w:rsidP="00733D0A">
            <w:pPr>
              <w:widowControl w:val="0"/>
              <w:autoSpaceDE w:val="0"/>
              <w:autoSpaceDN w:val="0"/>
              <w:adjustRightInd w:val="0"/>
              <w:spacing w:before="99"/>
              <w:ind w:right="-20"/>
              <w:jc w:val="both"/>
              <w:rPr>
                <w:rFonts w:ascii="Univers" w:hAnsi="Univers" w:cstheme="majorHAnsi"/>
                <w:sz w:val="24"/>
                <w:szCs w:val="24"/>
              </w:rPr>
            </w:pPr>
            <w:r w:rsidRPr="00CF606A">
              <w:rPr>
                <w:rFonts w:ascii="Univers" w:hAnsi="Univers" w:cstheme="majorHAnsi"/>
                <w:b/>
                <w:sz w:val="24"/>
                <w:szCs w:val="24"/>
              </w:rPr>
              <w:t>Nepal:</w:t>
            </w:r>
            <w:r w:rsidRPr="00CF606A">
              <w:rPr>
                <w:rFonts w:ascii="Univers" w:hAnsi="Univers" w:cstheme="majorHAnsi"/>
                <w:sz w:val="24"/>
                <w:szCs w:val="24"/>
              </w:rPr>
              <w:t xml:space="preserve"> READ Information and Resource Centre’s Capacity-building Initiative helps women and girls gain insight into their lives. The empowerment programme includes seminars and workshops on women’s rights, gender equality, health, violence against women and other issues. The library encourages women to sign up for the women’s group, which meets once a month in a separate section of the library where the women feel free to speak their minds.</w:t>
            </w:r>
            <w:r w:rsidR="006232AD" w:rsidRPr="00CF606A">
              <w:rPr>
                <w:rFonts w:ascii="Univers" w:hAnsi="Univers" w:cstheme="majorHAnsi"/>
                <w:sz w:val="24"/>
                <w:szCs w:val="24"/>
              </w:rPr>
              <w:t xml:space="preserve"> </w:t>
            </w:r>
            <w:r w:rsidRPr="00CF606A">
              <w:rPr>
                <w:rFonts w:ascii="Univers" w:hAnsi="Univers" w:cstheme="majorHAnsi"/>
                <w:sz w:val="24"/>
                <w:szCs w:val="24"/>
              </w:rPr>
              <w:t>Practical courses include literacy and numeracy, English language, ICT, entrepreneurship skills and hands-on classes in making goods for sale.</w:t>
            </w:r>
            <w:r w:rsidRPr="00CF606A">
              <w:rPr>
                <w:rStyle w:val="FootnoteReference"/>
                <w:rFonts w:ascii="Univers" w:hAnsi="Univers" w:cstheme="majorHAnsi"/>
                <w:sz w:val="24"/>
                <w:szCs w:val="24"/>
              </w:rPr>
              <w:footnoteReference w:id="60"/>
            </w:r>
          </w:p>
        </w:tc>
      </w:tr>
      <w:tr w:rsidR="00E02BED" w:rsidRPr="00CF606A" w14:paraId="582F7708" w14:textId="77777777" w:rsidTr="00752EE7">
        <w:tc>
          <w:tcPr>
            <w:tcW w:w="0" w:type="auto"/>
          </w:tcPr>
          <w:p w14:paraId="2F48C840" w14:textId="2FF6444D"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6. Clean Water and Sanitation</w:t>
            </w:r>
          </w:p>
        </w:tc>
        <w:tc>
          <w:tcPr>
            <w:tcW w:w="0" w:type="auto"/>
          </w:tcPr>
          <w:p w14:paraId="163707B5" w14:textId="18FFBE1A" w:rsidR="00E02BED" w:rsidRPr="00CF606A" w:rsidRDefault="008E0479" w:rsidP="00733D0A">
            <w:pPr>
              <w:widowControl w:val="0"/>
              <w:autoSpaceDE w:val="0"/>
              <w:autoSpaceDN w:val="0"/>
              <w:adjustRightInd w:val="0"/>
              <w:ind w:right="-20"/>
              <w:jc w:val="both"/>
              <w:rPr>
                <w:rFonts w:ascii="Univers" w:hAnsi="Univers" w:cstheme="majorHAnsi"/>
                <w:sz w:val="24"/>
                <w:szCs w:val="24"/>
              </w:rPr>
            </w:pPr>
            <w:r w:rsidRPr="00CF606A">
              <w:rPr>
                <w:rFonts w:ascii="Univers" w:hAnsi="Univers" w:cstheme="majorHAnsi"/>
                <w:b/>
                <w:sz w:val="24"/>
                <w:szCs w:val="24"/>
              </w:rPr>
              <w:t>Honduras:</w:t>
            </w:r>
            <w:r w:rsidRPr="00CF606A">
              <w:rPr>
                <w:rFonts w:ascii="Univers" w:hAnsi="Univers" w:cstheme="majorHAnsi"/>
                <w:sz w:val="24"/>
                <w:szCs w:val="24"/>
              </w:rPr>
              <w:t xml:space="preserve"> San Juan Planes Community Library plays a central role in bringing safe drinking water to the entire community via a water treatment project they established in the town’s central square</w:t>
            </w:r>
            <w:r w:rsidRPr="00CF606A">
              <w:rPr>
                <w:rStyle w:val="FootnoteReference"/>
                <w:rFonts w:ascii="Univers" w:hAnsi="Univers" w:cstheme="majorHAnsi"/>
                <w:sz w:val="24"/>
                <w:szCs w:val="24"/>
              </w:rPr>
              <w:footnoteReference w:id="61"/>
            </w:r>
          </w:p>
        </w:tc>
      </w:tr>
      <w:tr w:rsidR="00E02BED" w:rsidRPr="00CF606A" w14:paraId="617E9F22" w14:textId="77777777" w:rsidTr="00752EE7">
        <w:tc>
          <w:tcPr>
            <w:tcW w:w="0" w:type="auto"/>
          </w:tcPr>
          <w:p w14:paraId="2CC07101" w14:textId="51ABB2CB"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7. Clean Energy</w:t>
            </w:r>
          </w:p>
        </w:tc>
        <w:tc>
          <w:tcPr>
            <w:tcW w:w="0" w:type="auto"/>
          </w:tcPr>
          <w:p w14:paraId="00C4F68B" w14:textId="73851930" w:rsidR="005C1AA2" w:rsidRPr="00CF606A" w:rsidRDefault="005C1AA2" w:rsidP="00733D0A">
            <w:pPr>
              <w:jc w:val="both"/>
              <w:rPr>
                <w:rFonts w:ascii="Univers" w:hAnsi="Univers" w:cstheme="majorHAnsi"/>
                <w:sz w:val="24"/>
                <w:szCs w:val="24"/>
              </w:rPr>
            </w:pPr>
            <w:r w:rsidRPr="00CF606A">
              <w:rPr>
                <w:rFonts w:ascii="Univers" w:hAnsi="Univers" w:cstheme="majorHAnsi"/>
                <w:b/>
                <w:sz w:val="24"/>
                <w:szCs w:val="24"/>
              </w:rPr>
              <w:t>United Kingdom:</w:t>
            </w:r>
            <w:r w:rsidRPr="00CF606A">
              <w:rPr>
                <w:rFonts w:ascii="Univers" w:hAnsi="Univers" w:cstheme="majorHAnsi"/>
                <w:sz w:val="24"/>
                <w:szCs w:val="24"/>
              </w:rPr>
              <w:t xml:space="preserve"> At libraries in Croydon, Derby and other cities across the UK, users </w:t>
            </w:r>
            <w:proofErr w:type="gramStart"/>
            <w:r w:rsidRPr="00CF606A">
              <w:rPr>
                <w:rFonts w:ascii="Univers" w:hAnsi="Univers" w:cstheme="majorHAnsi"/>
                <w:sz w:val="24"/>
                <w:szCs w:val="24"/>
              </w:rPr>
              <w:t>are able to</w:t>
            </w:r>
            <w:proofErr w:type="gramEnd"/>
            <w:r w:rsidRPr="00CF606A">
              <w:rPr>
                <w:rFonts w:ascii="Univers" w:hAnsi="Univers" w:cstheme="majorHAnsi"/>
                <w:sz w:val="24"/>
                <w:szCs w:val="24"/>
              </w:rPr>
              <w:t xml:space="preserve"> borrow energy monitors to</w:t>
            </w:r>
          </w:p>
          <w:p w14:paraId="1F32E8F9" w14:textId="77777777" w:rsidR="005C1AA2" w:rsidRPr="00CF606A" w:rsidRDefault="005C1AA2" w:rsidP="00733D0A">
            <w:pPr>
              <w:jc w:val="both"/>
              <w:rPr>
                <w:rFonts w:ascii="Univers" w:hAnsi="Univers" w:cstheme="majorHAnsi"/>
                <w:sz w:val="24"/>
                <w:szCs w:val="24"/>
              </w:rPr>
            </w:pPr>
            <w:r w:rsidRPr="00CF606A">
              <w:rPr>
                <w:rFonts w:ascii="Univers" w:hAnsi="Univers" w:cstheme="majorHAnsi"/>
                <w:sz w:val="24"/>
                <w:szCs w:val="24"/>
              </w:rPr>
              <w:lastRenderedPageBreak/>
              <w:t>find out which electrical appliances use a lot of energy, enabling people to change and reduce their energy</w:t>
            </w:r>
          </w:p>
          <w:p w14:paraId="6DBC07A8" w14:textId="071A3A98" w:rsidR="00E02BED" w:rsidRPr="00CF606A" w:rsidRDefault="005C1AA2" w:rsidP="00733D0A">
            <w:pPr>
              <w:jc w:val="both"/>
              <w:rPr>
                <w:rFonts w:ascii="Univers" w:hAnsi="Univers" w:cstheme="majorHAnsi"/>
                <w:sz w:val="24"/>
                <w:szCs w:val="24"/>
              </w:rPr>
            </w:pPr>
            <w:r w:rsidRPr="00CF606A">
              <w:rPr>
                <w:rFonts w:ascii="Univers" w:hAnsi="Univers" w:cstheme="majorHAnsi"/>
                <w:sz w:val="24"/>
                <w:szCs w:val="24"/>
              </w:rPr>
              <w:t>use.</w:t>
            </w:r>
            <w:r w:rsidRPr="00CF606A">
              <w:rPr>
                <w:rStyle w:val="FootnoteReference"/>
                <w:rFonts w:ascii="Univers" w:hAnsi="Univers" w:cstheme="majorHAnsi"/>
                <w:sz w:val="24"/>
                <w:szCs w:val="24"/>
              </w:rPr>
              <w:footnoteReference w:id="62"/>
            </w:r>
          </w:p>
        </w:tc>
      </w:tr>
      <w:tr w:rsidR="00E02BED" w:rsidRPr="00CF606A" w14:paraId="1DE8525D" w14:textId="77777777" w:rsidTr="00752EE7">
        <w:tc>
          <w:tcPr>
            <w:tcW w:w="0" w:type="auto"/>
          </w:tcPr>
          <w:p w14:paraId="4DEF0711" w14:textId="74AC8516"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lastRenderedPageBreak/>
              <w:t>8. Good Jobs and Economic Growth</w:t>
            </w:r>
          </w:p>
        </w:tc>
        <w:tc>
          <w:tcPr>
            <w:tcW w:w="0" w:type="auto"/>
          </w:tcPr>
          <w:p w14:paraId="65EF06E4" w14:textId="280BB2F3" w:rsidR="00E02BED" w:rsidRPr="00CF606A" w:rsidRDefault="008E0479" w:rsidP="00733D0A">
            <w:pPr>
              <w:widowControl w:val="0"/>
              <w:autoSpaceDE w:val="0"/>
              <w:autoSpaceDN w:val="0"/>
              <w:adjustRightInd w:val="0"/>
              <w:ind w:right="168"/>
              <w:jc w:val="both"/>
              <w:rPr>
                <w:rFonts w:ascii="Univers" w:hAnsi="Univers" w:cstheme="majorHAnsi"/>
                <w:sz w:val="24"/>
                <w:szCs w:val="24"/>
              </w:rPr>
            </w:pPr>
            <w:r w:rsidRPr="00CF606A">
              <w:rPr>
                <w:rFonts w:ascii="Univers" w:hAnsi="Univers" w:cstheme="majorHAnsi"/>
                <w:b/>
                <w:sz w:val="24"/>
                <w:szCs w:val="24"/>
              </w:rPr>
              <w:t>Europe:</w:t>
            </w:r>
            <w:r w:rsidRPr="00CF606A">
              <w:rPr>
                <w:rFonts w:ascii="Univers" w:hAnsi="Univers" w:cstheme="majorHAnsi"/>
                <w:sz w:val="24"/>
                <w:szCs w:val="24"/>
              </w:rPr>
              <w:t xml:space="preserve"> 250,000 people find jobs through their public library in the European Union each year</w:t>
            </w:r>
            <w:r w:rsidRPr="00CF606A">
              <w:rPr>
                <w:rStyle w:val="FootnoteReference"/>
                <w:rFonts w:ascii="Univers" w:hAnsi="Univers" w:cstheme="majorHAnsi"/>
                <w:sz w:val="24"/>
                <w:szCs w:val="24"/>
              </w:rPr>
              <w:footnoteReference w:id="63"/>
            </w:r>
            <w:r w:rsidRPr="00CF606A">
              <w:rPr>
                <w:rFonts w:ascii="Univers" w:hAnsi="Univers" w:cstheme="majorHAnsi"/>
                <w:sz w:val="24"/>
                <w:szCs w:val="24"/>
              </w:rPr>
              <w:t>. Public access to ICT and skills enables people to apply for jobs, as the application process for all jobs has moved online.</w:t>
            </w:r>
          </w:p>
        </w:tc>
      </w:tr>
      <w:tr w:rsidR="00E02BED" w:rsidRPr="00CF606A" w14:paraId="36CB6C48" w14:textId="77777777" w:rsidTr="00752EE7">
        <w:tc>
          <w:tcPr>
            <w:tcW w:w="0" w:type="auto"/>
          </w:tcPr>
          <w:p w14:paraId="1DEC5664" w14:textId="3505D4E8"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9. Innovation and Infrastructure</w:t>
            </w:r>
          </w:p>
        </w:tc>
        <w:tc>
          <w:tcPr>
            <w:tcW w:w="0" w:type="auto"/>
          </w:tcPr>
          <w:p w14:paraId="0EBAFEBE" w14:textId="1C231B07" w:rsidR="00E02BED" w:rsidRPr="00CF606A" w:rsidRDefault="008E0479" w:rsidP="00733D0A">
            <w:pPr>
              <w:jc w:val="both"/>
              <w:rPr>
                <w:rFonts w:ascii="Univers" w:hAnsi="Univers" w:cstheme="majorHAnsi"/>
                <w:sz w:val="24"/>
                <w:szCs w:val="24"/>
                <w:lang w:val="en-US"/>
              </w:rPr>
            </w:pPr>
            <w:r w:rsidRPr="00CF606A">
              <w:rPr>
                <w:rFonts w:ascii="Univers" w:hAnsi="Univers" w:cstheme="majorHAnsi"/>
                <w:b/>
                <w:sz w:val="24"/>
                <w:szCs w:val="24"/>
                <w:lang w:val="en-US"/>
              </w:rPr>
              <w:t>Latvia:</w:t>
            </w:r>
            <w:r w:rsidRPr="00CF606A">
              <w:rPr>
                <w:rFonts w:ascii="Univers" w:hAnsi="Univers" w:cstheme="majorHAnsi"/>
                <w:sz w:val="24"/>
                <w:szCs w:val="24"/>
                <w:lang w:val="en-US"/>
              </w:rPr>
              <w:t xml:space="preserve"> For every dollar invested in public libraries in Latvia from 2008-2010, nearly $2 in value (direct and indirect) was created.</w:t>
            </w:r>
            <w:r w:rsidRPr="00CF606A">
              <w:rPr>
                <w:rFonts w:ascii="Univers" w:hAnsi="Univers" w:cstheme="majorHAnsi"/>
                <w:sz w:val="24"/>
                <w:szCs w:val="24"/>
                <w:vertAlign w:val="superscript"/>
                <w:lang w:val="lv-LV"/>
              </w:rPr>
              <w:t xml:space="preserve"> </w:t>
            </w:r>
            <w:r w:rsidRPr="00CF606A">
              <w:rPr>
                <w:rFonts w:ascii="Univers" w:hAnsi="Univers" w:cstheme="majorHAnsi"/>
                <w:sz w:val="24"/>
                <w:szCs w:val="24"/>
                <w:lang w:val="lv-LV"/>
              </w:rPr>
              <w:t xml:space="preserve">The return on investment of computer and Internet use in public libraries was even higher, returning more than </w:t>
            </w:r>
            <w:r w:rsidRPr="00CF606A">
              <w:rPr>
                <w:rFonts w:ascii="Univers" w:hAnsi="Univers" w:cstheme="majorHAnsi"/>
                <w:b/>
                <w:sz w:val="24"/>
                <w:szCs w:val="24"/>
                <w:lang w:val="lv-LV"/>
              </w:rPr>
              <w:t>$3 for every dollar invested</w:t>
            </w:r>
            <w:r w:rsidRPr="00CF606A">
              <w:rPr>
                <w:rFonts w:ascii="Univers" w:hAnsi="Univers" w:cstheme="majorHAnsi"/>
                <w:sz w:val="24"/>
                <w:szCs w:val="24"/>
                <w:lang w:val="lv-LV"/>
              </w:rPr>
              <w:t>.</w:t>
            </w:r>
            <w:r w:rsidRPr="00CF606A">
              <w:rPr>
                <w:rFonts w:ascii="Univers" w:hAnsi="Univers" w:cstheme="majorHAnsi"/>
                <w:sz w:val="24"/>
                <w:szCs w:val="24"/>
                <w:vertAlign w:val="superscript"/>
                <w:lang w:val="lv-LV"/>
              </w:rPr>
              <w:t xml:space="preserve"> </w:t>
            </w:r>
            <w:r w:rsidRPr="00CF606A">
              <w:rPr>
                <w:rFonts w:ascii="Univers" w:hAnsi="Univers" w:cstheme="majorHAnsi"/>
                <w:sz w:val="24"/>
                <w:szCs w:val="24"/>
                <w:vertAlign w:val="superscript"/>
                <w:lang w:val="lv-LV"/>
              </w:rPr>
              <w:footnoteReference w:id="64"/>
            </w:r>
          </w:p>
        </w:tc>
      </w:tr>
      <w:tr w:rsidR="00E02BED" w:rsidRPr="00CF606A" w14:paraId="677EE9EC" w14:textId="77777777" w:rsidTr="00752EE7">
        <w:tc>
          <w:tcPr>
            <w:tcW w:w="0" w:type="auto"/>
          </w:tcPr>
          <w:p w14:paraId="21587593" w14:textId="0AE1014B"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10. Reduced Inequalities</w:t>
            </w:r>
          </w:p>
        </w:tc>
        <w:tc>
          <w:tcPr>
            <w:tcW w:w="0" w:type="auto"/>
          </w:tcPr>
          <w:p w14:paraId="07C476F2" w14:textId="39774BF5" w:rsidR="008E0479" w:rsidRPr="00CF606A" w:rsidRDefault="008E0479" w:rsidP="00733D0A">
            <w:pPr>
              <w:jc w:val="both"/>
              <w:rPr>
                <w:rFonts w:ascii="Univers" w:hAnsi="Univers" w:cstheme="majorHAnsi"/>
                <w:sz w:val="24"/>
                <w:szCs w:val="24"/>
                <w:lang w:val="en-US"/>
              </w:rPr>
            </w:pPr>
            <w:r w:rsidRPr="00CF606A">
              <w:rPr>
                <w:rFonts w:ascii="Univers" w:hAnsi="Univers" w:cstheme="majorHAnsi"/>
                <w:b/>
                <w:sz w:val="24"/>
                <w:szCs w:val="24"/>
                <w:lang w:val="en-US"/>
              </w:rPr>
              <w:t>Mongolia:</w:t>
            </w:r>
            <w:r w:rsidRPr="00CF606A">
              <w:rPr>
                <w:rFonts w:ascii="Univers" w:hAnsi="Univers" w:cstheme="majorHAnsi"/>
                <w:sz w:val="24"/>
                <w:szCs w:val="24"/>
                <w:lang w:val="en-US"/>
              </w:rPr>
              <w:t xml:space="preserve"> Most of Mongolia’s 15,000 blind and low vision people are unemployed. In 2010, Ulaanbaatar Public Library (UPL) and the Mongolian National Federation of the Blind built two recording studios to create talking books in digital DAISY format that has increased the amount of accessible </w:t>
            </w:r>
            <w:proofErr w:type="gramStart"/>
            <w:r w:rsidRPr="00CF606A">
              <w:rPr>
                <w:rFonts w:ascii="Univers" w:hAnsi="Univers" w:cstheme="majorHAnsi"/>
                <w:sz w:val="24"/>
                <w:szCs w:val="24"/>
                <w:lang w:val="en-US"/>
              </w:rPr>
              <w:t>materials, and</w:t>
            </w:r>
            <w:proofErr w:type="gramEnd"/>
            <w:r w:rsidRPr="00CF606A">
              <w:rPr>
                <w:rFonts w:ascii="Univers" w:hAnsi="Univers" w:cstheme="majorHAnsi"/>
                <w:sz w:val="24"/>
                <w:szCs w:val="24"/>
                <w:lang w:val="en-US"/>
              </w:rPr>
              <w:t xml:space="preserve"> opened up new worlds of learning for visually impaired people. </w:t>
            </w:r>
          </w:p>
          <w:p w14:paraId="59A34445" w14:textId="30A9C7FA" w:rsidR="00E02BED" w:rsidRPr="00CF606A" w:rsidRDefault="008E0479" w:rsidP="00733D0A">
            <w:pPr>
              <w:jc w:val="both"/>
              <w:rPr>
                <w:rFonts w:ascii="Univers" w:hAnsi="Univers" w:cstheme="majorHAnsi"/>
                <w:sz w:val="24"/>
                <w:szCs w:val="24"/>
              </w:rPr>
            </w:pPr>
            <w:r w:rsidRPr="00CF606A">
              <w:rPr>
                <w:rFonts w:ascii="Univers" w:hAnsi="Univers" w:cstheme="majorHAnsi"/>
                <w:sz w:val="24"/>
                <w:szCs w:val="24"/>
                <w:lang w:val="en-US"/>
              </w:rPr>
              <w:t>The Mongolian Libraries Consortium (MLC) advocated for adoption of the Marrakesh Treaty (2013) to facilitate access to published works for persons with print disabilities, the parliament voted to ratify the Marrakesh Treaty in July 2015.</w:t>
            </w:r>
            <w:r w:rsidRPr="00CF606A">
              <w:rPr>
                <w:rStyle w:val="FootnoteReference"/>
                <w:rFonts w:ascii="Univers" w:hAnsi="Univers" w:cstheme="majorHAnsi"/>
                <w:sz w:val="24"/>
                <w:szCs w:val="24"/>
                <w:lang w:val="en-US"/>
              </w:rPr>
              <w:footnoteReference w:id="65"/>
            </w:r>
          </w:p>
        </w:tc>
      </w:tr>
      <w:tr w:rsidR="00E02BED" w:rsidRPr="00CF606A" w14:paraId="52709724" w14:textId="77777777" w:rsidTr="00752EE7">
        <w:tc>
          <w:tcPr>
            <w:tcW w:w="0" w:type="auto"/>
          </w:tcPr>
          <w:p w14:paraId="3A1EE5E7" w14:textId="4D663F27"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11. Sustainable Cities and Communities</w:t>
            </w:r>
          </w:p>
        </w:tc>
        <w:tc>
          <w:tcPr>
            <w:tcW w:w="0" w:type="auto"/>
          </w:tcPr>
          <w:p w14:paraId="4E66A263" w14:textId="4681FBB8" w:rsidR="00E02BED" w:rsidRPr="00CF606A" w:rsidRDefault="008E0479" w:rsidP="00733D0A">
            <w:pPr>
              <w:widowControl w:val="0"/>
              <w:autoSpaceDE w:val="0"/>
              <w:autoSpaceDN w:val="0"/>
              <w:adjustRightInd w:val="0"/>
              <w:ind w:right="-20"/>
              <w:jc w:val="both"/>
              <w:rPr>
                <w:rFonts w:ascii="Univers" w:hAnsi="Univers" w:cstheme="majorHAnsi"/>
                <w:sz w:val="24"/>
                <w:szCs w:val="24"/>
              </w:rPr>
            </w:pPr>
            <w:r w:rsidRPr="00CF606A">
              <w:rPr>
                <w:rFonts w:ascii="Univers" w:hAnsi="Univers" w:cstheme="majorHAnsi"/>
                <w:b/>
                <w:sz w:val="24"/>
                <w:szCs w:val="24"/>
              </w:rPr>
              <w:t>Mali:</w:t>
            </w:r>
            <w:r w:rsidRPr="00CF606A">
              <w:rPr>
                <w:rFonts w:ascii="Univers" w:hAnsi="Univers" w:cstheme="majorHAnsi"/>
                <w:sz w:val="24"/>
                <w:szCs w:val="24"/>
              </w:rPr>
              <w:t xml:space="preserve"> In 2013</w:t>
            </w:r>
            <w:r w:rsidR="00E65465" w:rsidRPr="00CF606A">
              <w:rPr>
                <w:rFonts w:ascii="Univers" w:hAnsi="Univers" w:cstheme="majorHAnsi"/>
                <w:sz w:val="24"/>
                <w:szCs w:val="24"/>
              </w:rPr>
              <w:t>,</w:t>
            </w:r>
            <w:r w:rsidRPr="00CF606A">
              <w:rPr>
                <w:rFonts w:ascii="Univers" w:hAnsi="Univers" w:cstheme="majorHAnsi"/>
                <w:sz w:val="24"/>
                <w:szCs w:val="24"/>
              </w:rPr>
              <w:t xml:space="preserve"> armed groups occupied Northern Mali and Timbuktu, a city famous for its cultural heritage and its vast amount of public and private libraries with invaluable documentary heritage. To safeguard the manuscripts during the occupation, volunteers smuggled them into safety to Bamako with the help of international support. The manuscripts have since </w:t>
            </w:r>
            <w:r w:rsidRPr="00CF606A">
              <w:rPr>
                <w:rFonts w:ascii="Univers" w:hAnsi="Univers" w:cstheme="majorHAnsi"/>
                <w:sz w:val="24"/>
                <w:szCs w:val="24"/>
              </w:rPr>
              <w:lastRenderedPageBreak/>
              <w:t xml:space="preserve">been kept in the capital and are undergoing restoration and digitisation work. Libraries have been at the forefront of evacuating and preserving the unique heritage of Mali. </w:t>
            </w:r>
            <w:r w:rsidRPr="00CF606A">
              <w:rPr>
                <w:rStyle w:val="FootnoteReference"/>
                <w:rFonts w:ascii="Univers" w:hAnsi="Univers" w:cstheme="majorHAnsi"/>
                <w:sz w:val="24"/>
                <w:szCs w:val="24"/>
              </w:rPr>
              <w:footnoteReference w:id="66"/>
            </w:r>
          </w:p>
        </w:tc>
      </w:tr>
      <w:tr w:rsidR="00E02BED" w:rsidRPr="00CF606A" w14:paraId="7D3B78DA" w14:textId="77777777" w:rsidTr="00752EE7">
        <w:tc>
          <w:tcPr>
            <w:tcW w:w="0" w:type="auto"/>
          </w:tcPr>
          <w:p w14:paraId="423C718F" w14:textId="6D98499D"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lastRenderedPageBreak/>
              <w:t>12. Responsible Consumption</w:t>
            </w:r>
          </w:p>
        </w:tc>
        <w:tc>
          <w:tcPr>
            <w:tcW w:w="0" w:type="auto"/>
          </w:tcPr>
          <w:p w14:paraId="23DD5610" w14:textId="55467A4C" w:rsidR="00E02BED" w:rsidRPr="00CF606A" w:rsidRDefault="008E0479" w:rsidP="00733D0A">
            <w:pPr>
              <w:jc w:val="both"/>
              <w:rPr>
                <w:rFonts w:ascii="Univers" w:hAnsi="Univers" w:cstheme="majorHAnsi"/>
                <w:sz w:val="24"/>
                <w:szCs w:val="24"/>
              </w:rPr>
            </w:pPr>
            <w:r w:rsidRPr="00CF606A">
              <w:rPr>
                <w:rFonts w:ascii="Univers" w:hAnsi="Univers" w:cstheme="majorHAnsi"/>
                <w:b/>
                <w:sz w:val="24"/>
                <w:szCs w:val="24"/>
              </w:rPr>
              <w:t>United Kingdom:</w:t>
            </w:r>
            <w:r w:rsidRPr="00CF606A">
              <w:rPr>
                <w:rFonts w:ascii="Univers" w:hAnsi="Univers" w:cstheme="majorHAnsi"/>
                <w:sz w:val="24"/>
                <w:szCs w:val="24"/>
              </w:rPr>
              <w:t xml:space="preserve"> At libraries in Croydon, Derby and other cities across the UK, users </w:t>
            </w:r>
            <w:proofErr w:type="gramStart"/>
            <w:r w:rsidRPr="00CF606A">
              <w:rPr>
                <w:rFonts w:ascii="Univers" w:hAnsi="Univers" w:cstheme="majorHAnsi"/>
                <w:sz w:val="24"/>
                <w:szCs w:val="24"/>
              </w:rPr>
              <w:t>are able to</w:t>
            </w:r>
            <w:proofErr w:type="gramEnd"/>
            <w:r w:rsidRPr="00CF606A">
              <w:rPr>
                <w:rFonts w:ascii="Univers" w:hAnsi="Univers" w:cstheme="majorHAnsi"/>
                <w:sz w:val="24"/>
                <w:szCs w:val="24"/>
              </w:rPr>
              <w:t xml:space="preserve"> borrow energy monitors to find out which electrical appliances use a lot of energy enabling people to actively change and reduce their energy use.</w:t>
            </w:r>
            <w:r w:rsidRPr="00CF606A">
              <w:rPr>
                <w:rStyle w:val="FootnoteReference"/>
                <w:rFonts w:ascii="Univers" w:hAnsi="Univers" w:cstheme="majorHAnsi"/>
                <w:sz w:val="24"/>
                <w:szCs w:val="24"/>
              </w:rPr>
              <w:footnoteReference w:id="67"/>
            </w:r>
          </w:p>
        </w:tc>
      </w:tr>
      <w:tr w:rsidR="00E02BED" w:rsidRPr="00CF606A" w14:paraId="63DAF29C" w14:textId="77777777" w:rsidTr="00752EE7">
        <w:tc>
          <w:tcPr>
            <w:tcW w:w="0" w:type="auto"/>
          </w:tcPr>
          <w:p w14:paraId="322DF113" w14:textId="71DF029A"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13. Protect the Planet</w:t>
            </w:r>
          </w:p>
        </w:tc>
        <w:tc>
          <w:tcPr>
            <w:tcW w:w="0" w:type="auto"/>
          </w:tcPr>
          <w:p w14:paraId="27863CE5" w14:textId="0931C5AE" w:rsidR="00E02BED" w:rsidRPr="00CF606A" w:rsidRDefault="00011584" w:rsidP="00733D0A">
            <w:pPr>
              <w:jc w:val="both"/>
              <w:rPr>
                <w:rFonts w:ascii="Univers" w:hAnsi="Univers" w:cstheme="majorHAnsi"/>
                <w:sz w:val="24"/>
                <w:szCs w:val="24"/>
              </w:rPr>
            </w:pPr>
            <w:r w:rsidRPr="00CF606A">
              <w:rPr>
                <w:rFonts w:ascii="Univers" w:hAnsi="Univers" w:cstheme="majorHAnsi"/>
                <w:b/>
                <w:sz w:val="24"/>
                <w:szCs w:val="24"/>
              </w:rPr>
              <w:t>United States:</w:t>
            </w:r>
            <w:r w:rsidRPr="00CF606A">
              <w:rPr>
                <w:rFonts w:ascii="Univers" w:hAnsi="Univers" w:cstheme="majorHAnsi"/>
                <w:sz w:val="24"/>
                <w:szCs w:val="24"/>
              </w:rPr>
              <w:t xml:space="preserve"> The Environmental Health Student Portal, a product of the National Library of Medicine (NLM), National Institutes of Health (NIH), provides a safe and useful resource for students and teachers in grades 6 – 8 to learn how the environment can impact our health. The Web site explores topics such as </w:t>
            </w:r>
            <w:r w:rsidRPr="00CF606A">
              <w:rPr>
                <w:rFonts w:ascii="Univers" w:hAnsi="Univers" w:cstheme="majorHAnsi"/>
                <w:bCs/>
                <w:sz w:val="24"/>
                <w:szCs w:val="24"/>
              </w:rPr>
              <w:t>water pollution, climate change, air pollution, and chemicals</w:t>
            </w:r>
            <w:r w:rsidRPr="00CF606A">
              <w:rPr>
                <w:rFonts w:ascii="Univers" w:hAnsi="Univers" w:cstheme="majorHAnsi"/>
                <w:sz w:val="24"/>
                <w:szCs w:val="24"/>
              </w:rPr>
              <w:t>.</w:t>
            </w:r>
            <w:r w:rsidRPr="00CF606A">
              <w:rPr>
                <w:rStyle w:val="FootnoteReference"/>
                <w:rFonts w:ascii="Univers" w:hAnsi="Univers" w:cstheme="majorHAnsi"/>
                <w:sz w:val="24"/>
                <w:szCs w:val="24"/>
              </w:rPr>
              <w:footnoteReference w:id="68"/>
            </w:r>
          </w:p>
        </w:tc>
      </w:tr>
      <w:tr w:rsidR="00E02BED" w:rsidRPr="00CF606A" w14:paraId="1FD15ECE" w14:textId="77777777" w:rsidTr="00752EE7">
        <w:tc>
          <w:tcPr>
            <w:tcW w:w="0" w:type="auto"/>
          </w:tcPr>
          <w:p w14:paraId="5C5DFBCD" w14:textId="3E2EC1C1"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14. Life Below Water</w:t>
            </w:r>
          </w:p>
        </w:tc>
        <w:tc>
          <w:tcPr>
            <w:tcW w:w="0" w:type="auto"/>
          </w:tcPr>
          <w:p w14:paraId="1C91C8CF" w14:textId="4056D286" w:rsidR="00E02BED" w:rsidRPr="00CF606A" w:rsidRDefault="00011584" w:rsidP="00733D0A">
            <w:pPr>
              <w:jc w:val="both"/>
              <w:rPr>
                <w:rFonts w:ascii="Univers" w:hAnsi="Univers" w:cstheme="majorHAnsi"/>
                <w:sz w:val="24"/>
                <w:szCs w:val="24"/>
              </w:rPr>
            </w:pPr>
            <w:r w:rsidRPr="00CF606A">
              <w:rPr>
                <w:rFonts w:ascii="Univers" w:hAnsi="Univers" w:cstheme="majorHAnsi"/>
                <w:b/>
                <w:sz w:val="24"/>
                <w:szCs w:val="24"/>
              </w:rPr>
              <w:t>Indonesia:</w:t>
            </w:r>
            <w:r w:rsidRPr="00CF606A">
              <w:rPr>
                <w:rFonts w:ascii="Univers" w:hAnsi="Univers" w:cstheme="majorHAnsi"/>
                <w:sz w:val="24"/>
                <w:szCs w:val="24"/>
              </w:rPr>
              <w:t xml:space="preserve"> The National Library of Indonesia has an important role in increasing the level of education and literacy for the population spread amongst thousands of islands where education is harder to access – many library services are provided by boat. </w:t>
            </w:r>
          </w:p>
        </w:tc>
      </w:tr>
      <w:tr w:rsidR="00E02BED" w:rsidRPr="00CF606A" w14:paraId="76AC50BD" w14:textId="77777777" w:rsidTr="00752EE7">
        <w:tc>
          <w:tcPr>
            <w:tcW w:w="0" w:type="auto"/>
          </w:tcPr>
          <w:p w14:paraId="5694CEB6" w14:textId="4BA267BB"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15. Life on Land</w:t>
            </w:r>
          </w:p>
        </w:tc>
        <w:tc>
          <w:tcPr>
            <w:tcW w:w="0" w:type="auto"/>
          </w:tcPr>
          <w:p w14:paraId="25CAF882" w14:textId="43B13348" w:rsidR="00E02BED" w:rsidRPr="00CF606A" w:rsidRDefault="00011584" w:rsidP="00733D0A">
            <w:pPr>
              <w:widowControl w:val="0"/>
              <w:autoSpaceDE w:val="0"/>
              <w:autoSpaceDN w:val="0"/>
              <w:adjustRightInd w:val="0"/>
              <w:ind w:right="169"/>
              <w:jc w:val="both"/>
              <w:rPr>
                <w:rFonts w:ascii="Univers" w:hAnsi="Univers" w:cstheme="majorHAnsi"/>
                <w:sz w:val="24"/>
                <w:szCs w:val="24"/>
                <w:lang w:val="en-US"/>
              </w:rPr>
            </w:pPr>
            <w:r w:rsidRPr="00CF606A">
              <w:rPr>
                <w:rFonts w:ascii="Univers" w:hAnsi="Univers" w:cstheme="majorHAnsi"/>
                <w:b/>
                <w:sz w:val="24"/>
                <w:szCs w:val="24"/>
                <w:lang w:val="en-US"/>
              </w:rPr>
              <w:t>United States:</w:t>
            </w:r>
            <w:r w:rsidRPr="00CF606A">
              <w:rPr>
                <w:rFonts w:ascii="Univers" w:hAnsi="Univers" w:cstheme="majorHAnsi"/>
                <w:sz w:val="24"/>
                <w:szCs w:val="24"/>
                <w:lang w:val="en-US"/>
              </w:rPr>
              <w:t xml:space="preserve"> "The </w:t>
            </w:r>
            <w:r w:rsidRPr="00CF606A">
              <w:rPr>
                <w:rFonts w:ascii="Univers" w:hAnsi="Univers" w:cstheme="majorHAnsi"/>
                <w:b/>
                <w:sz w:val="24"/>
                <w:szCs w:val="24"/>
                <w:lang w:val="en-US"/>
              </w:rPr>
              <w:t xml:space="preserve">Biodiversity Heritage Library </w:t>
            </w:r>
            <w:r w:rsidRPr="00CF606A">
              <w:rPr>
                <w:rFonts w:ascii="Univers" w:hAnsi="Univers" w:cstheme="majorHAnsi"/>
                <w:sz w:val="24"/>
                <w:szCs w:val="24"/>
                <w:lang w:val="en-US"/>
              </w:rPr>
              <w:t xml:space="preserve">(BHL) is an ongoing open access digital library for biodiversity literature. BHL’s collection includes more than 46 million pages from over 160,000 volumes of biodiversity literature published from the 15th-21st centuries in over 40 languages. Scientists </w:t>
            </w:r>
            <w:r w:rsidR="00752EE7" w:rsidRPr="00CF606A">
              <w:rPr>
                <w:rFonts w:ascii="Univers" w:hAnsi="Univers" w:cstheme="majorHAnsi"/>
                <w:sz w:val="24"/>
                <w:szCs w:val="24"/>
                <w:lang w:val="en-US"/>
              </w:rPr>
              <w:t xml:space="preserve">around the world </w:t>
            </w:r>
            <w:r w:rsidRPr="00CF606A">
              <w:rPr>
                <w:rFonts w:ascii="Univers" w:hAnsi="Univers" w:cstheme="majorHAnsi"/>
                <w:sz w:val="24"/>
                <w:szCs w:val="24"/>
                <w:lang w:val="en-US"/>
              </w:rPr>
              <w:t>are using the data to identify new species, map population and ecosystem declines, and inform future climate change models. Such data can be used to inform policies related to conservation, sustainable development, and responsible resource management.</w:t>
            </w:r>
            <w:r w:rsidRPr="00CF606A">
              <w:rPr>
                <w:rStyle w:val="FootnoteReference"/>
                <w:rFonts w:ascii="Univers" w:hAnsi="Univers" w:cstheme="majorHAnsi"/>
                <w:sz w:val="24"/>
                <w:szCs w:val="24"/>
                <w:lang w:val="en-US"/>
              </w:rPr>
              <w:footnoteReference w:id="69"/>
            </w:r>
          </w:p>
        </w:tc>
      </w:tr>
      <w:tr w:rsidR="00E02BED" w:rsidRPr="00CF606A" w14:paraId="5478C485" w14:textId="77777777" w:rsidTr="00752EE7">
        <w:tc>
          <w:tcPr>
            <w:tcW w:w="0" w:type="auto"/>
          </w:tcPr>
          <w:p w14:paraId="5C1D2F18" w14:textId="37AE0C7C"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t>16. Peace</w:t>
            </w:r>
            <w:r w:rsidR="00CF606A">
              <w:rPr>
                <w:rFonts w:ascii="Univers" w:hAnsi="Univers" w:cstheme="majorHAnsi"/>
                <w:sz w:val="24"/>
                <w:szCs w:val="24"/>
              </w:rPr>
              <w:t xml:space="preserve">, </w:t>
            </w:r>
            <w:r w:rsidRPr="00CF606A">
              <w:rPr>
                <w:rFonts w:ascii="Univers" w:hAnsi="Univers" w:cstheme="majorHAnsi"/>
                <w:sz w:val="24"/>
                <w:szCs w:val="24"/>
              </w:rPr>
              <w:t>Justice</w:t>
            </w:r>
            <w:r w:rsidR="00CF606A">
              <w:rPr>
                <w:rFonts w:ascii="Univers" w:hAnsi="Univers" w:cstheme="majorHAnsi"/>
                <w:sz w:val="24"/>
                <w:szCs w:val="24"/>
              </w:rPr>
              <w:t xml:space="preserve"> and Strong Institutions</w:t>
            </w:r>
          </w:p>
        </w:tc>
        <w:tc>
          <w:tcPr>
            <w:tcW w:w="0" w:type="auto"/>
          </w:tcPr>
          <w:p w14:paraId="66A49F1B" w14:textId="472981DD" w:rsidR="00E02BED" w:rsidRPr="00CF606A" w:rsidRDefault="00752EE7" w:rsidP="00733D0A">
            <w:pPr>
              <w:jc w:val="both"/>
              <w:rPr>
                <w:rFonts w:ascii="Univers" w:hAnsi="Univers" w:cstheme="majorHAnsi"/>
                <w:sz w:val="24"/>
                <w:szCs w:val="24"/>
              </w:rPr>
            </w:pPr>
            <w:r w:rsidRPr="00CF606A">
              <w:rPr>
                <w:rFonts w:ascii="Univers" w:hAnsi="Univers" w:cstheme="majorHAnsi"/>
                <w:b/>
                <w:sz w:val="24"/>
                <w:szCs w:val="24"/>
              </w:rPr>
              <w:t>Moldova:</w:t>
            </w:r>
            <w:r w:rsidRPr="00CF606A">
              <w:rPr>
                <w:rFonts w:ascii="Univers" w:hAnsi="Univers" w:cstheme="majorHAnsi"/>
                <w:sz w:val="24"/>
                <w:szCs w:val="24"/>
              </w:rPr>
              <w:t xml:space="preserve"> Libraries are contributing to Open Government Partnership (OGP) action plans, a platform between government, civil </w:t>
            </w:r>
            <w:proofErr w:type="gramStart"/>
            <w:r w:rsidRPr="00CF606A">
              <w:rPr>
                <w:rFonts w:ascii="Univers" w:hAnsi="Univers" w:cstheme="majorHAnsi"/>
                <w:sz w:val="24"/>
                <w:szCs w:val="24"/>
              </w:rPr>
              <w:t>society</w:t>
            </w:r>
            <w:proofErr w:type="gramEnd"/>
            <w:r w:rsidRPr="00CF606A">
              <w:rPr>
                <w:rFonts w:ascii="Univers" w:hAnsi="Univers" w:cstheme="majorHAnsi"/>
                <w:sz w:val="24"/>
                <w:szCs w:val="24"/>
              </w:rPr>
              <w:t xml:space="preserve"> and business to drive commitments to open government and accountability. Librarians attend civil society meetings to help develop the country’s national </w:t>
            </w:r>
            <w:r w:rsidRPr="00CF606A">
              <w:rPr>
                <w:rFonts w:ascii="Univers" w:hAnsi="Univers" w:cstheme="majorHAnsi"/>
                <w:sz w:val="24"/>
                <w:szCs w:val="24"/>
              </w:rPr>
              <w:lastRenderedPageBreak/>
              <w:t xml:space="preserve">action plan, and to include the role of libraries as a supporter of access to information. </w:t>
            </w:r>
          </w:p>
        </w:tc>
      </w:tr>
      <w:tr w:rsidR="00E02BED" w:rsidRPr="00CF606A" w14:paraId="350799EA" w14:textId="77777777" w:rsidTr="00752EE7">
        <w:tc>
          <w:tcPr>
            <w:tcW w:w="0" w:type="auto"/>
          </w:tcPr>
          <w:p w14:paraId="3C29BD7D" w14:textId="7AAC5848" w:rsidR="00E02BED" w:rsidRPr="00CF606A" w:rsidRDefault="00E02BED" w:rsidP="00733D0A">
            <w:pPr>
              <w:jc w:val="both"/>
              <w:rPr>
                <w:rFonts w:ascii="Univers" w:hAnsi="Univers" w:cstheme="majorHAnsi"/>
                <w:sz w:val="24"/>
                <w:szCs w:val="24"/>
              </w:rPr>
            </w:pPr>
            <w:r w:rsidRPr="00CF606A">
              <w:rPr>
                <w:rFonts w:ascii="Univers" w:hAnsi="Univers" w:cstheme="majorHAnsi"/>
                <w:sz w:val="24"/>
                <w:szCs w:val="24"/>
              </w:rPr>
              <w:lastRenderedPageBreak/>
              <w:t>17. Partnership for the Goals</w:t>
            </w:r>
          </w:p>
        </w:tc>
        <w:tc>
          <w:tcPr>
            <w:tcW w:w="0" w:type="auto"/>
          </w:tcPr>
          <w:p w14:paraId="285737E2" w14:textId="4BC0DB5E" w:rsidR="00E02BED" w:rsidRPr="00CF606A" w:rsidRDefault="00752EE7" w:rsidP="00733D0A">
            <w:pPr>
              <w:jc w:val="both"/>
              <w:rPr>
                <w:rFonts w:ascii="Univers" w:hAnsi="Univers" w:cstheme="majorHAnsi"/>
                <w:sz w:val="24"/>
                <w:szCs w:val="24"/>
                <w:lang w:val="en-US"/>
              </w:rPr>
            </w:pPr>
            <w:r w:rsidRPr="00CF606A">
              <w:rPr>
                <w:rFonts w:ascii="Univers" w:hAnsi="Univers" w:cstheme="majorHAnsi"/>
                <w:b/>
                <w:sz w:val="24"/>
                <w:szCs w:val="24"/>
                <w:lang w:val="en-US"/>
              </w:rPr>
              <w:t>International:</w:t>
            </w:r>
            <w:r w:rsidRPr="00CF606A">
              <w:rPr>
                <w:rFonts w:ascii="Univers" w:hAnsi="Univers" w:cstheme="majorHAnsi"/>
                <w:sz w:val="24"/>
                <w:szCs w:val="24"/>
                <w:lang w:val="en-US"/>
              </w:rPr>
              <w:t xml:space="preserve"> The World Bank Group Library provides staff and the global community with access to relevant information &amp; services to foster knowledge transfer, good governance through transparency and accountability initiatives and economic development to bring about shared growth and prosperity worldwide in line with the World Bank Group strategy to end extreme poverty by 2030 and foster income growth of the bottom 40% of the population in every country</w:t>
            </w:r>
            <w:r w:rsidRPr="00CF606A">
              <w:rPr>
                <w:rStyle w:val="FootnoteReference"/>
                <w:rFonts w:ascii="Univers" w:hAnsi="Univers" w:cstheme="majorHAnsi"/>
                <w:sz w:val="24"/>
                <w:szCs w:val="24"/>
                <w:lang w:val="en-US"/>
              </w:rPr>
              <w:footnoteReference w:id="70"/>
            </w:r>
            <w:r w:rsidRPr="00CF606A">
              <w:rPr>
                <w:rFonts w:ascii="Univers" w:hAnsi="Univers" w:cstheme="majorHAnsi"/>
                <w:sz w:val="24"/>
                <w:szCs w:val="24"/>
                <w:lang w:val="en-US"/>
              </w:rPr>
              <w:t xml:space="preserve">. </w:t>
            </w:r>
          </w:p>
        </w:tc>
      </w:tr>
    </w:tbl>
    <w:p w14:paraId="19225890" w14:textId="0CBEC478" w:rsidR="006B0C39" w:rsidRPr="009060A0" w:rsidRDefault="006B0C39" w:rsidP="00507CFB">
      <w:pPr>
        <w:pStyle w:val="Heading1"/>
      </w:pPr>
    </w:p>
    <w:sectPr w:rsidR="006B0C39" w:rsidRPr="009060A0" w:rsidSect="00B753B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D7E6A" w14:textId="77777777" w:rsidR="00A56787" w:rsidRDefault="00A56787" w:rsidP="00FC3BED">
      <w:r>
        <w:separator/>
      </w:r>
    </w:p>
  </w:endnote>
  <w:endnote w:type="continuationSeparator" w:id="0">
    <w:p w14:paraId="5485D547" w14:textId="77777777" w:rsidR="00A56787" w:rsidRDefault="00A56787" w:rsidP="00FC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 Std Condensed">
    <w:altName w:val="Century Gothic"/>
    <w:panose1 w:val="00000000000000000000"/>
    <w:charset w:val="00"/>
    <w:family w:val="swiss"/>
    <w:notTrueType/>
    <w:pitch w:val="variable"/>
    <w:sig w:usb0="800000AF" w:usb1="4000204A" w:usb2="00000000" w:usb3="00000000" w:csb0="00000001" w:csb1="00000000"/>
  </w:font>
  <w:font w:name="Univers">
    <w:charset w:val="00"/>
    <w:family w:val="swiss"/>
    <w:pitch w:val="variable"/>
    <w:sig w:usb0="80000287" w:usb1="00000000" w:usb2="00000000" w:usb3="00000000" w:csb0="0000000F" w:csb1="00000000"/>
  </w:font>
  <w:font w:name="FuturaExtended">
    <w:altName w:val="Century Gothic"/>
    <w:charset w:val="00"/>
    <w:family w:val="swiss"/>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28350" w14:textId="77777777" w:rsidR="00682DE5" w:rsidRDefault="00682DE5" w:rsidP="001158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DD6CE4" w14:textId="77777777" w:rsidR="00682DE5" w:rsidRDefault="00682DE5" w:rsidP="00115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45866" w14:textId="6F2FD76E" w:rsidR="00682DE5" w:rsidRPr="008A0CAA" w:rsidRDefault="00682DE5" w:rsidP="00115865">
    <w:pPr>
      <w:pStyle w:val="Footer"/>
      <w:framePr w:wrap="around" w:vAnchor="text" w:hAnchor="margin" w:xAlign="right" w:y="1"/>
      <w:rPr>
        <w:rStyle w:val="PageNumber"/>
        <w:rFonts w:ascii="FuturaExtended" w:hAnsi="FuturaExtended"/>
        <w:sz w:val="20"/>
      </w:rPr>
    </w:pPr>
    <w:r w:rsidRPr="008A0CAA">
      <w:rPr>
        <w:rStyle w:val="PageNumber"/>
        <w:rFonts w:ascii="FuturaExtended" w:hAnsi="FuturaExtended"/>
        <w:sz w:val="20"/>
      </w:rPr>
      <w:fldChar w:fldCharType="begin"/>
    </w:r>
    <w:r w:rsidRPr="008A0CAA">
      <w:rPr>
        <w:rStyle w:val="PageNumber"/>
        <w:rFonts w:ascii="FuturaExtended" w:hAnsi="FuturaExtended"/>
        <w:sz w:val="20"/>
      </w:rPr>
      <w:instrText xml:space="preserve">PAGE  </w:instrText>
    </w:r>
    <w:r w:rsidRPr="008A0CAA">
      <w:rPr>
        <w:rStyle w:val="PageNumber"/>
        <w:rFonts w:ascii="FuturaExtended" w:hAnsi="FuturaExtended"/>
        <w:sz w:val="20"/>
      </w:rPr>
      <w:fldChar w:fldCharType="separate"/>
    </w:r>
    <w:r>
      <w:rPr>
        <w:rStyle w:val="PageNumber"/>
        <w:rFonts w:ascii="FuturaExtended" w:hAnsi="FuturaExtended"/>
        <w:noProof/>
        <w:sz w:val="20"/>
      </w:rPr>
      <w:t>20</w:t>
    </w:r>
    <w:r w:rsidRPr="008A0CAA">
      <w:rPr>
        <w:rStyle w:val="PageNumber"/>
        <w:rFonts w:ascii="FuturaExtended" w:hAnsi="FuturaExtended"/>
        <w:sz w:val="20"/>
      </w:rPr>
      <w:fldChar w:fldCharType="end"/>
    </w:r>
  </w:p>
  <w:p w14:paraId="29BF9BF4" w14:textId="2CFB7D71" w:rsidR="00682DE5" w:rsidRPr="007D3C61" w:rsidRDefault="00682DE5" w:rsidP="008A0CAA">
    <w:pPr>
      <w:pStyle w:val="Header"/>
      <w:rPr>
        <w:rFonts w:ascii="FuturaExtended" w:hAnsi="FuturaExtended"/>
        <w:sz w:val="22"/>
      </w:rPr>
    </w:pPr>
    <w:r w:rsidRPr="007D3C61">
      <w:rPr>
        <w:rFonts w:ascii="FuturaExtended" w:hAnsi="FuturaExtended"/>
        <w:sz w:val="22"/>
      </w:rPr>
      <w:t xml:space="preserve">Toolkit: Libraries, </w:t>
    </w:r>
    <w:proofErr w:type="gramStart"/>
    <w:r w:rsidRPr="007D3C61">
      <w:rPr>
        <w:rFonts w:ascii="FuturaExtended" w:hAnsi="FuturaExtended"/>
        <w:sz w:val="22"/>
      </w:rPr>
      <w:t>Development</w:t>
    </w:r>
    <w:proofErr w:type="gramEnd"/>
    <w:r w:rsidRPr="007D3C61">
      <w:rPr>
        <w:rFonts w:ascii="FuturaExtended" w:hAnsi="FuturaExtended"/>
        <w:sz w:val="22"/>
      </w:rPr>
      <w:t xml:space="preserve"> and the U</w:t>
    </w:r>
    <w:r>
      <w:rPr>
        <w:rFonts w:ascii="FuturaExtended" w:hAnsi="FuturaExtended"/>
        <w:sz w:val="22"/>
      </w:rPr>
      <w:t xml:space="preserve">nited </w:t>
    </w:r>
    <w:r w:rsidRPr="007D3C61">
      <w:rPr>
        <w:rFonts w:ascii="FuturaExtended" w:hAnsi="FuturaExtended"/>
        <w:sz w:val="22"/>
      </w:rPr>
      <w:t>N</w:t>
    </w:r>
    <w:r>
      <w:rPr>
        <w:rFonts w:ascii="FuturaExtended" w:hAnsi="FuturaExtended"/>
        <w:sz w:val="22"/>
      </w:rPr>
      <w:t>ations</w:t>
    </w:r>
    <w:r w:rsidRPr="007D3C61">
      <w:rPr>
        <w:rFonts w:ascii="FuturaExtended" w:hAnsi="FuturaExtended"/>
        <w:sz w:val="22"/>
      </w:rPr>
      <w:t xml:space="preserve"> 2030 Agenda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1399E" w14:textId="77777777" w:rsidR="00A56787" w:rsidRDefault="00A56787" w:rsidP="00FC3BED">
      <w:r>
        <w:separator/>
      </w:r>
    </w:p>
  </w:footnote>
  <w:footnote w:type="continuationSeparator" w:id="0">
    <w:p w14:paraId="7F0CE636" w14:textId="77777777" w:rsidR="00A56787" w:rsidRDefault="00A56787" w:rsidP="00FC3BED">
      <w:r>
        <w:continuationSeparator/>
      </w:r>
    </w:p>
  </w:footnote>
  <w:footnote w:id="1">
    <w:p w14:paraId="1EB36A16" w14:textId="50F6DE11" w:rsidR="00682DE5" w:rsidRPr="00D51C5E" w:rsidRDefault="00682DE5" w:rsidP="00BF41D3">
      <w:pPr>
        <w:rPr>
          <w:rFonts w:ascii="Univers" w:hAnsi="Univers"/>
          <w:sz w:val="20"/>
          <w:szCs w:val="20"/>
        </w:rPr>
      </w:pPr>
      <w:r w:rsidRPr="00D51C5E">
        <w:rPr>
          <w:rStyle w:val="FootnoteReference"/>
          <w:rFonts w:ascii="Univers" w:hAnsi="Univers"/>
          <w:sz w:val="20"/>
          <w:szCs w:val="20"/>
        </w:rPr>
        <w:footnoteRef/>
      </w:r>
      <w:r w:rsidRPr="00D51C5E">
        <w:rPr>
          <w:rFonts w:ascii="Univers" w:hAnsi="Univers"/>
          <w:sz w:val="20"/>
          <w:szCs w:val="20"/>
        </w:rPr>
        <w:t xml:space="preserve"> This toolkit is the revised version of the toolkit published in October 2017, which updated that of October 2015: “Libraries, Development and the Implementation of the United Nations 2030 Agenda”. This in turn updated and replaced the toolkit “Libraries and the post-2015 development agenda” (January 2015). All earlier toolkits remain online for reference purposes only: </w:t>
      </w:r>
      <w:hyperlink r:id="rId1" w:history="1">
        <w:r w:rsidRPr="00D51C5E">
          <w:rPr>
            <w:rStyle w:val="Hyperlink"/>
            <w:rFonts w:ascii="Univers" w:hAnsi="Univers"/>
            <w:sz w:val="20"/>
            <w:szCs w:val="20"/>
          </w:rPr>
          <w:t>https://www.ifla.org/publications/7409</w:t>
        </w:r>
      </w:hyperlink>
      <w:r w:rsidRPr="00D51C5E">
        <w:rPr>
          <w:rFonts w:ascii="Univers" w:hAnsi="Univers"/>
          <w:sz w:val="20"/>
          <w:szCs w:val="20"/>
        </w:rPr>
        <w:t xml:space="preserve"> </w:t>
      </w:r>
    </w:p>
  </w:footnote>
  <w:footnote w:id="2">
    <w:p w14:paraId="403190DC" w14:textId="4E8CB742" w:rsidR="00682DE5" w:rsidRPr="00D51C5E" w:rsidRDefault="00682DE5" w:rsidP="003F395B">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 w:history="1">
        <w:r w:rsidRPr="00D51C5E">
          <w:rPr>
            <w:rStyle w:val="Hyperlink"/>
            <w:rFonts w:ascii="Univers" w:hAnsi="Univers"/>
          </w:rPr>
          <w:t>https://sdgs.un.org/2030agenda</w:t>
        </w:r>
      </w:hyperlink>
      <w:r w:rsidRPr="00D51C5E">
        <w:rPr>
          <w:rFonts w:ascii="Univers" w:hAnsi="Univers"/>
        </w:rPr>
        <w:t>. Clearly involvement in other government policy planning also offers opportunities to win recognition and support for libraries.</w:t>
      </w:r>
    </w:p>
  </w:footnote>
  <w:footnote w:id="3">
    <w:p w14:paraId="1526556A" w14:textId="3219F0D5"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 w:history="1">
        <w:r w:rsidRPr="00D51C5E">
          <w:rPr>
            <w:rStyle w:val="Hyperlink"/>
            <w:rFonts w:ascii="Univers" w:hAnsi="Univers"/>
          </w:rPr>
          <w:t>https://sdgs.un.org</w:t>
        </w:r>
      </w:hyperlink>
      <w:r w:rsidRPr="00D51C5E">
        <w:rPr>
          <w:rFonts w:ascii="Univers" w:hAnsi="Univers"/>
        </w:rPr>
        <w:t xml:space="preserve"> </w:t>
      </w:r>
    </w:p>
  </w:footnote>
  <w:footnote w:id="4">
    <w:p w14:paraId="011DA116" w14:textId="7702AB4F" w:rsidR="00682DE5" w:rsidRPr="00D51C5E" w:rsidRDefault="00682DE5">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hyperlink r:id="rId4" w:history="1">
        <w:r w:rsidRPr="00D51C5E">
          <w:rPr>
            <w:rStyle w:val="Hyperlink"/>
            <w:rFonts w:ascii="Univers" w:hAnsi="Univers"/>
          </w:rPr>
          <w:t>http://www.un.org/millenniumgoals/</w:t>
        </w:r>
      </w:hyperlink>
      <w:r w:rsidRPr="00D51C5E">
        <w:rPr>
          <w:rFonts w:ascii="Univers" w:hAnsi="Univers"/>
        </w:rPr>
        <w:t xml:space="preserve"> </w:t>
      </w:r>
    </w:p>
  </w:footnote>
  <w:footnote w:id="5">
    <w:p w14:paraId="133F4A7C" w14:textId="40DE34A4"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 w:history="1">
        <w:r w:rsidRPr="00D51C5E">
          <w:rPr>
            <w:rStyle w:val="Hyperlink"/>
            <w:rFonts w:ascii="Univers" w:hAnsi="Univers"/>
          </w:rPr>
          <w:t>https://sustainabledevelopment.un.org/post2015/transformingourworld</w:t>
        </w:r>
      </w:hyperlink>
      <w:r w:rsidRPr="00D51C5E">
        <w:rPr>
          <w:rFonts w:ascii="Univers" w:hAnsi="Univers"/>
        </w:rPr>
        <w:t xml:space="preserve"> </w:t>
      </w:r>
    </w:p>
  </w:footnote>
  <w:footnote w:id="6">
    <w:p w14:paraId="09767964" w14:textId="77777777" w:rsidR="00682DE5" w:rsidRPr="00D51C5E" w:rsidRDefault="00682DE5" w:rsidP="004F6703">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6" w:history="1">
        <w:r w:rsidRPr="00D51C5E">
          <w:rPr>
            <w:rStyle w:val="Hyperlink"/>
            <w:rFonts w:ascii="Univers" w:hAnsi="Univers"/>
          </w:rPr>
          <w:t>https://sustainabledevelopment.un.org/sdgs</w:t>
        </w:r>
      </w:hyperlink>
      <w:r w:rsidRPr="00D51C5E">
        <w:rPr>
          <w:rFonts w:ascii="Univers" w:hAnsi="Univers"/>
        </w:rPr>
        <w:t xml:space="preserve"> </w:t>
      </w:r>
    </w:p>
  </w:footnote>
  <w:footnote w:id="7">
    <w:p w14:paraId="211BAD0C" w14:textId="77777777" w:rsidR="00682DE5" w:rsidRPr="00D51C5E" w:rsidRDefault="00682DE5" w:rsidP="004F6703">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7" w:history="1">
        <w:r w:rsidRPr="00D51C5E">
          <w:rPr>
            <w:rStyle w:val="Hyperlink"/>
            <w:rFonts w:ascii="Univers" w:hAnsi="Univers"/>
          </w:rPr>
          <w:t>https://unstats.un.org/sdgs/</w:t>
        </w:r>
      </w:hyperlink>
      <w:r w:rsidRPr="00D51C5E">
        <w:rPr>
          <w:rFonts w:ascii="Univers" w:hAnsi="Univers"/>
        </w:rPr>
        <w:t xml:space="preserve"> </w:t>
      </w:r>
    </w:p>
  </w:footnote>
  <w:footnote w:id="8">
    <w:p w14:paraId="1236B350" w14:textId="77777777" w:rsidR="00682DE5" w:rsidRPr="00D51C5E" w:rsidRDefault="00682DE5" w:rsidP="004340FC">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hyperlink r:id="rId8" w:history="1">
        <w:r w:rsidRPr="00D51C5E">
          <w:rPr>
            <w:rStyle w:val="Hyperlink"/>
            <w:rFonts w:ascii="Univers" w:hAnsi="Univers"/>
          </w:rPr>
          <w:t>http://agenda2063.au.int/</w:t>
        </w:r>
      </w:hyperlink>
      <w:r w:rsidRPr="00D51C5E">
        <w:rPr>
          <w:rFonts w:ascii="Univers" w:hAnsi="Univers"/>
          <w:lang w:val="en-US"/>
        </w:rPr>
        <w:t xml:space="preserve"> </w:t>
      </w:r>
    </w:p>
  </w:footnote>
  <w:footnote w:id="9">
    <w:p w14:paraId="5789CFAA" w14:textId="77777777" w:rsidR="00682DE5" w:rsidRPr="00D51C5E" w:rsidRDefault="00682DE5" w:rsidP="004340FC">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hyperlink r:id="rId9" w:history="1">
        <w:r w:rsidRPr="00D51C5E">
          <w:rPr>
            <w:rStyle w:val="Hyperlink"/>
            <w:rFonts w:ascii="Univers" w:hAnsi="Univers"/>
          </w:rPr>
          <w:t>http://agenda2063.au.int/en/sites/default/files/03_Agenda2063_popular_version_ENG%2021SEP15-3.pdf</w:t>
        </w:r>
      </w:hyperlink>
      <w:r w:rsidRPr="00D51C5E">
        <w:rPr>
          <w:rFonts w:ascii="Univers" w:hAnsi="Univers"/>
        </w:rPr>
        <w:t xml:space="preserve"> </w:t>
      </w:r>
    </w:p>
  </w:footnote>
  <w:footnote w:id="10">
    <w:p w14:paraId="5CF09129" w14:textId="77777777" w:rsidR="00682DE5" w:rsidRPr="00D51C5E" w:rsidRDefault="00682DE5" w:rsidP="004340FC">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hyperlink r:id="rId10" w:history="1">
        <w:r w:rsidRPr="00D51C5E">
          <w:rPr>
            <w:rStyle w:val="Hyperlink"/>
            <w:rFonts w:ascii="Univers" w:hAnsi="Univers"/>
          </w:rPr>
          <w:t>http://www.uneca.org/sites/default/files/uploaded-documents/Macroeconomy/post2015/cap-post2015_en.pdf</w:t>
        </w:r>
      </w:hyperlink>
      <w:r w:rsidRPr="00D51C5E">
        <w:rPr>
          <w:rFonts w:ascii="Univers" w:hAnsi="Univers"/>
        </w:rPr>
        <w:t xml:space="preserve"> </w:t>
      </w:r>
    </w:p>
  </w:footnote>
  <w:footnote w:id="11">
    <w:p w14:paraId="40261411" w14:textId="77777777" w:rsidR="00682DE5" w:rsidRPr="00D51C5E" w:rsidRDefault="00682DE5" w:rsidP="00FB7E86">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hyperlink r:id="rId11" w:history="1">
        <w:r w:rsidRPr="00D51C5E">
          <w:rPr>
            <w:rStyle w:val="Hyperlink"/>
            <w:rFonts w:ascii="Univers" w:hAnsi="Univers"/>
          </w:rPr>
          <w:t>http://www.lyondeclaration.org/</w:t>
        </w:r>
      </w:hyperlink>
      <w:r w:rsidRPr="00D51C5E">
        <w:rPr>
          <w:rFonts w:ascii="Univers" w:hAnsi="Univers"/>
        </w:rPr>
        <w:t xml:space="preserve"> </w:t>
      </w:r>
    </w:p>
  </w:footnote>
  <w:footnote w:id="12">
    <w:p w14:paraId="724B7B92" w14:textId="1DA1D716" w:rsidR="00682DE5" w:rsidRPr="00D51C5E" w:rsidRDefault="00682DE5">
      <w:pPr>
        <w:pStyle w:val="FootnoteText"/>
        <w:rPr>
          <w:rFonts w:ascii="Univers" w:hAnsi="Univers"/>
        </w:rPr>
      </w:pPr>
      <w:r w:rsidRPr="00D51C5E">
        <w:rPr>
          <w:rStyle w:val="FootnoteReference"/>
          <w:rFonts w:ascii="Univers" w:hAnsi="Univers"/>
        </w:rPr>
        <w:footnoteRef/>
      </w:r>
      <w:r w:rsidRPr="00D51C5E">
        <w:rPr>
          <w:rStyle w:val="FootnoteReference"/>
          <w:rFonts w:ascii="Univers" w:hAnsi="Univers"/>
        </w:rPr>
        <w:t xml:space="preserve"> </w:t>
      </w:r>
      <w:r w:rsidRPr="00D51C5E">
        <w:rPr>
          <w:rStyle w:val="Hyperlink"/>
          <w:rFonts w:ascii="Univers" w:hAnsi="Univers"/>
        </w:rPr>
        <w:t>https://www.cepal.org/sites/default/files/events/files/sii-seminadpalccaso-expyvisiones2030-casojamaica-24-11-16.pdf</w:t>
      </w:r>
    </w:p>
  </w:footnote>
  <w:footnote w:id="13">
    <w:p w14:paraId="0EFB17AA" w14:textId="1453DB67"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12" w:history="1">
        <w:r w:rsidRPr="00D51C5E">
          <w:rPr>
            <w:rStyle w:val="Hyperlink"/>
            <w:rFonts w:ascii="Univers" w:hAnsi="Univers"/>
          </w:rPr>
          <w:t>https://www.greengrowthknowledge.org/sites/default/files/downloads/policy-database/CHINA%29%20China%27s%20National%20Plan%20on%20Implementation%20of%20the%202030%20Agenda%20for%20Sustainable%20Development.pdf</w:t>
        </w:r>
      </w:hyperlink>
      <w:r w:rsidRPr="00D51C5E">
        <w:rPr>
          <w:rStyle w:val="Hyperlink"/>
          <w:rFonts w:ascii="Univers" w:hAnsi="Univers"/>
        </w:rPr>
        <w:t xml:space="preserve"> </w:t>
      </w:r>
    </w:p>
  </w:footnote>
  <w:footnote w:id="14">
    <w:p w14:paraId="466D969D" w14:textId="2C2A8636"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13" w:history="1">
        <w:r w:rsidRPr="00D51C5E">
          <w:rPr>
            <w:rStyle w:val="Hyperlink"/>
            <w:rFonts w:ascii="Univers" w:hAnsi="Univers"/>
          </w:rPr>
          <w:t>https://www.oecd.org/governance/pcsd/Country%20Profile%20Latvia.pdf</w:t>
        </w:r>
      </w:hyperlink>
      <w:r w:rsidRPr="00D51C5E">
        <w:rPr>
          <w:rFonts w:ascii="Univers" w:hAnsi="Univers"/>
        </w:rPr>
        <w:t xml:space="preserve"> </w:t>
      </w:r>
    </w:p>
  </w:footnote>
  <w:footnote w:id="15">
    <w:p w14:paraId="6B07D7B0" w14:textId="46242D45" w:rsidR="00682DE5" w:rsidRPr="00D51C5E" w:rsidRDefault="00682DE5" w:rsidP="00005CE9">
      <w:pPr>
        <w:pStyle w:val="FootnoteText"/>
        <w:rPr>
          <w:rFonts w:ascii="Univers" w:hAnsi="Univers"/>
          <w:lang w:val="en-US"/>
        </w:rPr>
      </w:pPr>
      <w:r w:rsidRPr="00D51C5E">
        <w:rPr>
          <w:rStyle w:val="FootnoteReference"/>
          <w:rFonts w:ascii="Univers" w:hAnsi="Univers" w:cs="Times New Roman"/>
        </w:rPr>
        <w:footnoteRef/>
      </w:r>
      <w:r w:rsidRPr="00D51C5E">
        <w:rPr>
          <w:rFonts w:ascii="Univers" w:hAnsi="Univers" w:cs="Times New Roman"/>
        </w:rPr>
        <w:t xml:space="preserve"> </w:t>
      </w:r>
      <w:r w:rsidRPr="00D51C5E">
        <w:rPr>
          <w:rFonts w:ascii="Univers" w:eastAsia="Times New Roman" w:hAnsi="Univers" w:cs="Times New Roman"/>
          <w:color w:val="000000"/>
        </w:rPr>
        <w:t xml:space="preserve">Will include SDGs in </w:t>
      </w:r>
      <w:r w:rsidR="00D51C5E" w:rsidRPr="00D51C5E">
        <w:rPr>
          <w:rFonts w:ascii="Univers" w:eastAsia="Times New Roman" w:hAnsi="Univers" w:cs="Times New Roman"/>
          <w:color w:val="000000"/>
        </w:rPr>
        <w:t xml:space="preserve">their </w:t>
      </w:r>
      <w:r w:rsidRPr="00D51C5E">
        <w:rPr>
          <w:rFonts w:ascii="Univers" w:eastAsia="Times New Roman" w:hAnsi="Univers" w:cs="Times New Roman"/>
          <w:color w:val="000000"/>
        </w:rPr>
        <w:t>next 5 year National Development Plan:</w:t>
      </w:r>
      <w:r w:rsidRPr="00D51C5E">
        <w:rPr>
          <w:rFonts w:ascii="Univers" w:hAnsi="Univers" w:cs="Times New Roman"/>
        </w:rPr>
        <w:t xml:space="preserve"> </w:t>
      </w:r>
      <w:hyperlink r:id="rId14" w:history="1">
        <w:r w:rsidRPr="00D51C5E">
          <w:rPr>
            <w:rStyle w:val="Hyperlink"/>
            <w:rFonts w:ascii="Univers" w:hAnsi="Univers" w:cs="Times New Roman"/>
          </w:rPr>
          <w:t>http://tz.one.un.org/media-centre/press-releases/157-joint-press-release-seventeen-sustainable-development-goals-launched-in-tanzania-a-peoples-agenda-for-development</w:t>
        </w:r>
      </w:hyperlink>
      <w:r w:rsidRPr="00D51C5E">
        <w:rPr>
          <w:rFonts w:ascii="Univers" w:hAnsi="Univers" w:cs="Lucida Grande"/>
          <w:color w:val="000000"/>
        </w:rPr>
        <w:t xml:space="preserve"> </w:t>
      </w:r>
    </w:p>
  </w:footnote>
  <w:footnote w:id="16">
    <w:p w14:paraId="70FE82B9" w14:textId="350044D4" w:rsidR="00682DE5" w:rsidRPr="00D51C5E" w:rsidRDefault="00682DE5" w:rsidP="00005CE9">
      <w:pPr>
        <w:pStyle w:val="FootnoteText"/>
        <w:rPr>
          <w:rFonts w:ascii="Univers" w:hAnsi="Univers"/>
          <w:lang w:val="en-US"/>
        </w:rPr>
      </w:pPr>
      <w:r w:rsidRPr="00D51C5E">
        <w:rPr>
          <w:rStyle w:val="FootnoteReference"/>
          <w:rFonts w:ascii="Univers" w:hAnsi="Univers"/>
        </w:rPr>
        <w:footnoteRef/>
      </w:r>
      <w:r w:rsidRPr="00D51C5E">
        <w:rPr>
          <w:rFonts w:ascii="Univers" w:hAnsi="Univers"/>
        </w:rPr>
        <w:t xml:space="preserve"> </w:t>
      </w:r>
      <w:r w:rsidR="00D51C5E" w:rsidRPr="00D51C5E">
        <w:rPr>
          <w:rFonts w:ascii="Univers" w:hAnsi="Univers"/>
        </w:rPr>
        <w:t xml:space="preserve">Plan to </w:t>
      </w:r>
      <w:r w:rsidRPr="00D51C5E">
        <w:rPr>
          <w:rFonts w:ascii="Univers" w:hAnsi="Univers"/>
          <w:lang w:val="en-US"/>
        </w:rPr>
        <w:t xml:space="preserve">integrate the SDGs into the Second National Development Plan: </w:t>
      </w:r>
      <w:hyperlink r:id="rId15" w:history="1">
        <w:r w:rsidRPr="00D51C5E">
          <w:rPr>
            <w:rStyle w:val="Hyperlink"/>
            <w:rFonts w:ascii="Univers" w:hAnsi="Univers"/>
            <w:lang w:val="en-US"/>
          </w:rPr>
          <w:t>http://www.silofighters.org/hitting-the-ground-running-the-sdgs-in-uganda/</w:t>
        </w:r>
      </w:hyperlink>
      <w:r w:rsidRPr="00D51C5E">
        <w:rPr>
          <w:rFonts w:ascii="Univers" w:hAnsi="Univers"/>
          <w:lang w:val="en-US"/>
        </w:rPr>
        <w:t xml:space="preserve"> </w:t>
      </w:r>
    </w:p>
  </w:footnote>
  <w:footnote w:id="17">
    <w:p w14:paraId="32235EF3" w14:textId="665D3BC6"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16" w:history="1">
        <w:r w:rsidRPr="00D51C5E">
          <w:rPr>
            <w:rStyle w:val="Hyperlink"/>
            <w:rFonts w:ascii="Univers" w:hAnsi="Univers"/>
          </w:rPr>
          <w:t>https://sustainabledevelopment.un.org/content/documents/24474SA_VNR_Presentation__HLPF_17_July_2019._copy.pdf</w:t>
        </w:r>
      </w:hyperlink>
      <w:r w:rsidR="00D51C5E" w:rsidRPr="00D51C5E">
        <w:rPr>
          <w:rFonts w:ascii="Univers" w:hAnsi="Univers"/>
          <w:lang w:val="en-US"/>
        </w:rPr>
        <w:t xml:space="preserve"> </w:t>
      </w:r>
      <w:r w:rsidRPr="00D51C5E">
        <w:rPr>
          <w:rFonts w:ascii="Univers" w:hAnsi="Univers"/>
        </w:rPr>
        <w:t xml:space="preserve"> </w:t>
      </w:r>
    </w:p>
  </w:footnote>
  <w:footnote w:id="18">
    <w:p w14:paraId="03AC3B79" w14:textId="097EE53A"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17" w:history="1">
        <w:r w:rsidRPr="00D51C5E">
          <w:rPr>
            <w:rStyle w:val="Hyperlink"/>
            <w:rFonts w:ascii="Univers" w:hAnsi="Univers"/>
          </w:rPr>
          <w:t>http://unstats.un.org/sdgs/</w:t>
        </w:r>
      </w:hyperlink>
    </w:p>
  </w:footnote>
  <w:footnote w:id="19">
    <w:p w14:paraId="536256D8" w14:textId="77777777" w:rsidR="00D51C5E" w:rsidRPr="00D51C5E" w:rsidRDefault="00D51C5E" w:rsidP="00D51C5E">
      <w:pPr>
        <w:pStyle w:val="FootnoteText"/>
        <w:rPr>
          <w:rStyle w:val="Hyperlink"/>
          <w:rFonts w:ascii="Univers" w:hAnsi="Univers"/>
        </w:rPr>
      </w:pPr>
      <w:r w:rsidRPr="00D51C5E">
        <w:rPr>
          <w:rStyle w:val="FootnoteReference"/>
          <w:rFonts w:ascii="Univers" w:hAnsi="Univers"/>
        </w:rPr>
        <w:footnoteRef/>
      </w:r>
      <w:r w:rsidRPr="00D51C5E">
        <w:rPr>
          <w:rFonts w:ascii="Univers" w:hAnsi="Univers"/>
        </w:rPr>
        <w:t xml:space="preserve"> </w:t>
      </w:r>
      <w:r w:rsidRPr="00D51C5E">
        <w:rPr>
          <w:rStyle w:val="Hyperlink"/>
          <w:rFonts w:ascii="Univers" w:hAnsi="Univers"/>
        </w:rPr>
        <w:t>https://blogs.ifla.org/lpa/2021/01/28/using-library-map-of-the-world-data-as-sdg-indicators/</w:t>
      </w:r>
    </w:p>
  </w:footnote>
  <w:footnote w:id="20">
    <w:p w14:paraId="799F00A8" w14:textId="2E8EC44C"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18" w:history="1">
        <w:r w:rsidRPr="00D51C5E">
          <w:rPr>
            <w:rStyle w:val="Hyperlink"/>
            <w:rFonts w:ascii="Univers" w:hAnsi="Univers"/>
          </w:rPr>
          <w:t>https://sustainabledevelopment.un.org/hlpf</w:t>
        </w:r>
      </w:hyperlink>
    </w:p>
  </w:footnote>
  <w:footnote w:id="21">
    <w:p w14:paraId="29891465" w14:textId="6391A678" w:rsidR="00682DE5" w:rsidRPr="00D51C5E" w:rsidRDefault="00682DE5" w:rsidP="00381B9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r w:rsidRPr="00D51C5E">
        <w:rPr>
          <w:rFonts w:ascii="Univers" w:hAnsi="Univers"/>
          <w:lang w:val="en-US"/>
        </w:rPr>
        <w:t xml:space="preserve">Economic Commission for Africa (UNECA): </w:t>
      </w:r>
      <w:hyperlink r:id="rId19" w:history="1">
        <w:r w:rsidRPr="00D51C5E">
          <w:rPr>
            <w:rStyle w:val="Hyperlink"/>
            <w:rFonts w:ascii="Univers" w:hAnsi="Univers"/>
            <w:lang w:val="en-US"/>
          </w:rPr>
          <w:t>https://www.uneca.org/</w:t>
        </w:r>
      </w:hyperlink>
      <w:r w:rsidRPr="00D51C5E">
        <w:rPr>
          <w:rStyle w:val="Hyperlink"/>
          <w:rFonts w:ascii="Univers" w:hAnsi="Univers"/>
          <w:lang w:val="en-US"/>
        </w:rPr>
        <w:t xml:space="preserve">, </w:t>
      </w:r>
      <w:r w:rsidRPr="00D51C5E">
        <w:rPr>
          <w:rFonts w:ascii="Univers" w:hAnsi="Univers"/>
          <w:lang w:val="en-US"/>
        </w:rPr>
        <w:t xml:space="preserve">Economic Commission for Latin America and the Caribbean (ECLAC): </w:t>
      </w:r>
      <w:hyperlink r:id="rId20" w:history="1">
        <w:r w:rsidRPr="00D51C5E">
          <w:rPr>
            <w:rStyle w:val="Hyperlink"/>
            <w:rFonts w:ascii="Univers" w:hAnsi="Univers"/>
            <w:lang w:val="en-US"/>
          </w:rPr>
          <w:t>http://www.cepal.org/en</w:t>
        </w:r>
      </w:hyperlink>
      <w:r w:rsidRPr="00D51C5E">
        <w:rPr>
          <w:rStyle w:val="Hyperlink"/>
          <w:rFonts w:ascii="Univers" w:hAnsi="Univers"/>
          <w:lang w:val="en-US"/>
        </w:rPr>
        <w:t xml:space="preserve">, </w:t>
      </w:r>
      <w:r w:rsidRPr="00D51C5E">
        <w:rPr>
          <w:rFonts w:ascii="Univers" w:hAnsi="Univers"/>
          <w:lang w:val="en-US"/>
        </w:rPr>
        <w:t xml:space="preserve">Economic and Social Commission for Asia and the Pacific (ESCAP): </w:t>
      </w:r>
      <w:hyperlink r:id="rId21" w:history="1">
        <w:r w:rsidRPr="00D51C5E">
          <w:rPr>
            <w:rStyle w:val="Hyperlink"/>
            <w:rFonts w:ascii="Univers" w:hAnsi="Univers"/>
            <w:lang w:val="en-US"/>
          </w:rPr>
          <w:t>http://www.unescap.org/</w:t>
        </w:r>
      </w:hyperlink>
      <w:r w:rsidRPr="00D51C5E">
        <w:rPr>
          <w:rStyle w:val="Hyperlink"/>
          <w:rFonts w:ascii="Univers" w:hAnsi="Univers"/>
          <w:lang w:val="en-US"/>
        </w:rPr>
        <w:t>,</w:t>
      </w:r>
      <w:r w:rsidRPr="00D51C5E">
        <w:rPr>
          <w:rFonts w:ascii="Univers" w:hAnsi="Univers"/>
          <w:lang w:val="en-US"/>
        </w:rPr>
        <w:t xml:space="preserve"> Economic Commission for Europe (ECE): </w:t>
      </w:r>
      <w:hyperlink r:id="rId22" w:history="1">
        <w:r w:rsidRPr="00D51C5E">
          <w:rPr>
            <w:rStyle w:val="Hyperlink"/>
            <w:rFonts w:ascii="Univers" w:hAnsi="Univers"/>
            <w:lang w:val="en-US"/>
          </w:rPr>
          <w:t>http://www.unece.org/info/ece-homepage.html</w:t>
        </w:r>
      </w:hyperlink>
      <w:r w:rsidRPr="00D51C5E">
        <w:rPr>
          <w:rStyle w:val="Hyperlink"/>
          <w:rFonts w:ascii="Univers" w:hAnsi="Univers"/>
          <w:lang w:val="en-US"/>
        </w:rPr>
        <w:t xml:space="preserve">, </w:t>
      </w:r>
      <w:r w:rsidRPr="00D51C5E">
        <w:rPr>
          <w:rFonts w:ascii="Univers" w:hAnsi="Univers"/>
          <w:lang w:val="en-US"/>
        </w:rPr>
        <w:t xml:space="preserve">Economic and Social Commission for Western Asia (ESCWA): </w:t>
      </w:r>
      <w:hyperlink r:id="rId23" w:history="1">
        <w:r w:rsidRPr="00D51C5E">
          <w:rPr>
            <w:rStyle w:val="Hyperlink"/>
            <w:rFonts w:ascii="Univers" w:hAnsi="Univers"/>
            <w:lang w:val="en-US"/>
          </w:rPr>
          <w:t>https://www.unescwa.org/</w:t>
        </w:r>
      </w:hyperlink>
      <w:r w:rsidRPr="00D51C5E">
        <w:rPr>
          <w:rFonts w:ascii="Univers" w:hAnsi="Univers"/>
          <w:lang w:val="en-US"/>
        </w:rPr>
        <w:t xml:space="preserve"> </w:t>
      </w:r>
    </w:p>
    <w:p w14:paraId="7BACCF47" w14:textId="77777777" w:rsidR="00682DE5" w:rsidRPr="00D51C5E" w:rsidRDefault="00682DE5">
      <w:pPr>
        <w:pStyle w:val="FootnoteText"/>
        <w:rPr>
          <w:rFonts w:ascii="Univers" w:hAnsi="Univers"/>
          <w:lang w:val="en-US"/>
        </w:rPr>
      </w:pPr>
    </w:p>
  </w:footnote>
  <w:footnote w:id="22">
    <w:p w14:paraId="2F1579DD" w14:textId="1C3087FF" w:rsidR="00D51C5E" w:rsidRPr="00D51C5E" w:rsidRDefault="00D51C5E">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4" w:history="1">
        <w:r w:rsidRPr="00D51C5E">
          <w:rPr>
            <w:rStyle w:val="Hyperlink"/>
            <w:rFonts w:ascii="Univers" w:hAnsi="Univers"/>
          </w:rPr>
          <w:t>https://gold.uclg.org/report/localizing-sdgs-boost-monitoring-reporting</w:t>
        </w:r>
      </w:hyperlink>
      <w:r w:rsidRPr="00D51C5E">
        <w:rPr>
          <w:rFonts w:ascii="Univers" w:hAnsi="Univers"/>
        </w:rPr>
        <w:t xml:space="preserve"> </w:t>
      </w:r>
    </w:p>
  </w:footnote>
  <w:footnote w:id="23">
    <w:p w14:paraId="0F317297" w14:textId="60B11384"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5" w:history="1">
        <w:r w:rsidR="00ED405F" w:rsidRPr="00D51C5E">
          <w:rPr>
            <w:rStyle w:val="Hyperlink"/>
            <w:rFonts w:ascii="Univers" w:hAnsi="Univers"/>
          </w:rPr>
          <w:t>https://www.ifla.org/publications/node/60881</w:t>
        </w:r>
      </w:hyperlink>
      <w:r w:rsidR="00ED405F" w:rsidRPr="00D51C5E">
        <w:rPr>
          <w:rFonts w:ascii="Univers" w:hAnsi="Univers"/>
        </w:rPr>
        <w:t xml:space="preserve">. See also our month-by-month guide: </w:t>
      </w:r>
      <w:hyperlink r:id="rId26" w:history="1">
        <w:r w:rsidR="00ED405F" w:rsidRPr="00D51C5E">
          <w:rPr>
            <w:rStyle w:val="Hyperlink"/>
            <w:rFonts w:ascii="Univers" w:hAnsi="Univers"/>
          </w:rPr>
          <w:t>https://www.ifla.org/publications/node/92681</w:t>
        </w:r>
      </w:hyperlink>
      <w:r w:rsidR="00ED405F" w:rsidRPr="00D51C5E">
        <w:rPr>
          <w:rFonts w:ascii="Univers" w:hAnsi="Univers"/>
        </w:rPr>
        <w:t xml:space="preserve"> </w:t>
      </w:r>
    </w:p>
  </w:footnote>
  <w:footnote w:id="24">
    <w:p w14:paraId="4541954A" w14:textId="1FD85990"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7" w:history="1">
        <w:r w:rsidR="00ED405F" w:rsidRPr="00D51C5E">
          <w:rPr>
            <w:rStyle w:val="Hyperlink"/>
            <w:rFonts w:ascii="Univers" w:hAnsi="Univers"/>
          </w:rPr>
          <w:t>https://www.ifla.org/publications/node/93510</w:t>
        </w:r>
      </w:hyperlink>
      <w:r w:rsidR="00ED405F" w:rsidRPr="00D51C5E">
        <w:rPr>
          <w:rFonts w:ascii="Univers" w:hAnsi="Univers"/>
        </w:rPr>
        <w:t xml:space="preserve"> </w:t>
      </w:r>
    </w:p>
  </w:footnote>
  <w:footnote w:id="25">
    <w:p w14:paraId="006D9CDE" w14:textId="39720E0B"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8" w:history="1">
        <w:r w:rsidRPr="00D51C5E">
          <w:rPr>
            <w:rStyle w:val="Hyperlink"/>
            <w:rFonts w:ascii="Univers" w:hAnsi="Univers"/>
          </w:rPr>
          <w:t>https://www.ifla.org/files/assets/hq/topics/libraries-development/documents/ifla_advocacy_capacities_grid_3_sep_2020.pdf</w:t>
        </w:r>
      </w:hyperlink>
      <w:r w:rsidRPr="00D51C5E">
        <w:rPr>
          <w:rFonts w:ascii="Univers" w:hAnsi="Univers"/>
        </w:rPr>
        <w:t xml:space="preserve">  </w:t>
      </w:r>
    </w:p>
  </w:footnote>
  <w:footnote w:id="26">
    <w:p w14:paraId="04BD3A85" w14:textId="13E4CED0"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LINK</w:t>
      </w:r>
    </w:p>
  </w:footnote>
  <w:footnote w:id="27">
    <w:p w14:paraId="3881736A" w14:textId="15631B0E"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29" w:history="1">
        <w:r w:rsidRPr="00D51C5E">
          <w:rPr>
            <w:rStyle w:val="Hyperlink"/>
            <w:rFonts w:ascii="Univers" w:hAnsi="Univers"/>
          </w:rPr>
          <w:t>https://librarymap.ifla.org/storytelling-manual</w:t>
        </w:r>
      </w:hyperlink>
      <w:r w:rsidRPr="00D51C5E">
        <w:rPr>
          <w:rFonts w:ascii="Univers" w:hAnsi="Univers"/>
        </w:rPr>
        <w:t xml:space="preserve"> </w:t>
      </w:r>
    </w:p>
  </w:footnote>
  <w:footnote w:id="28">
    <w:p w14:paraId="2AEDE4BE" w14:textId="7710F2EF"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0" w:history="1">
        <w:r w:rsidRPr="00D51C5E">
          <w:rPr>
            <w:rStyle w:val="Hyperlink"/>
            <w:rFonts w:ascii="Univers" w:hAnsi="Univers"/>
          </w:rPr>
          <w:t>https://blogs.ifla.org/lpa/tag/librarystatoftheweek/</w:t>
        </w:r>
      </w:hyperlink>
      <w:r w:rsidRPr="00D51C5E">
        <w:rPr>
          <w:rFonts w:ascii="Univers" w:hAnsi="Univers"/>
        </w:rPr>
        <w:t xml:space="preserve"> </w:t>
      </w:r>
    </w:p>
  </w:footnote>
  <w:footnote w:id="29">
    <w:p w14:paraId="3C86E254" w14:textId="081B9E79"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See examples from library associations and libraries around the world: </w:t>
      </w:r>
      <w:hyperlink r:id="rId31" w:history="1">
        <w:r w:rsidRPr="00D51C5E">
          <w:rPr>
            <w:rStyle w:val="Hyperlink"/>
            <w:rFonts w:ascii="Univers" w:hAnsi="Univers"/>
          </w:rPr>
          <w:t>https://www.ifla.org/publications/node/91709</w:t>
        </w:r>
      </w:hyperlink>
      <w:r w:rsidRPr="00D51C5E">
        <w:rPr>
          <w:rFonts w:ascii="Univers" w:hAnsi="Univers"/>
        </w:rPr>
        <w:t xml:space="preserve"> </w:t>
      </w:r>
    </w:p>
  </w:footnote>
  <w:footnote w:id="30">
    <w:p w14:paraId="3E0364CD" w14:textId="187B3233"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r w:rsidR="0094544E" w:rsidRPr="00D51C5E">
        <w:rPr>
          <w:rFonts w:ascii="Univers" w:hAnsi="Univers"/>
        </w:rPr>
        <w:t xml:space="preserve">For example, see the members of the TAP (Transparency, Accountability and Participation) Network, </w:t>
      </w:r>
      <w:hyperlink r:id="rId32" w:history="1">
        <w:r w:rsidR="0094544E" w:rsidRPr="00D51C5E">
          <w:rPr>
            <w:rStyle w:val="Hyperlink"/>
            <w:rFonts w:ascii="Univers" w:hAnsi="Univers"/>
          </w:rPr>
          <w:t>https://tapnetwork2030.org/members/</w:t>
        </w:r>
      </w:hyperlink>
      <w:r w:rsidR="0094544E" w:rsidRPr="00D51C5E">
        <w:rPr>
          <w:rFonts w:ascii="Univers" w:hAnsi="Univers"/>
        </w:rPr>
        <w:t xml:space="preserve">, or look at </w:t>
      </w:r>
      <w:r w:rsidR="008E5DB9" w:rsidRPr="00D51C5E">
        <w:rPr>
          <w:rFonts w:ascii="Univers" w:hAnsi="Univers"/>
        </w:rPr>
        <w:t xml:space="preserve">who your local members of the Culture2030Goal network are: </w:t>
      </w:r>
      <w:hyperlink r:id="rId33" w:history="1">
        <w:r w:rsidR="008E5DB9" w:rsidRPr="00D51C5E">
          <w:rPr>
            <w:rStyle w:val="Hyperlink"/>
            <w:rFonts w:ascii="Univers" w:hAnsi="Univers"/>
          </w:rPr>
          <w:t>http://culture2030goal.net/</w:t>
        </w:r>
      </w:hyperlink>
      <w:r w:rsidR="008E5DB9" w:rsidRPr="00D51C5E">
        <w:rPr>
          <w:rFonts w:ascii="Univers" w:hAnsi="Univers"/>
        </w:rPr>
        <w:t xml:space="preserve"> </w:t>
      </w:r>
    </w:p>
  </w:footnote>
  <w:footnote w:id="31">
    <w:p w14:paraId="3651461D" w14:textId="0C19EC05" w:rsidR="0094544E" w:rsidRPr="00D51C5E" w:rsidRDefault="0094544E">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4" w:history="1">
        <w:r w:rsidRPr="00D51C5E">
          <w:rPr>
            <w:rStyle w:val="Hyperlink"/>
            <w:rFonts w:ascii="Univers" w:hAnsi="Univers"/>
          </w:rPr>
          <w:t>http://unic.un.org</w:t>
        </w:r>
      </w:hyperlink>
    </w:p>
  </w:footnote>
  <w:footnote w:id="32">
    <w:p w14:paraId="67B9C079" w14:textId="10C8B0CC"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r w:rsidR="0094544E" w:rsidRPr="00D51C5E">
        <w:rPr>
          <w:rFonts w:ascii="Univers" w:hAnsi="Univers"/>
        </w:rPr>
        <w:t xml:space="preserve">You can find out which agencies are active in your country from this page: </w:t>
      </w:r>
      <w:hyperlink r:id="rId35" w:history="1">
        <w:r w:rsidR="0094544E" w:rsidRPr="00D51C5E">
          <w:rPr>
            <w:rStyle w:val="Hyperlink"/>
            <w:rFonts w:ascii="Univers" w:hAnsi="Univers"/>
          </w:rPr>
          <w:t>https://unsdg.un.org/un-in-action/country-level</w:t>
        </w:r>
      </w:hyperlink>
      <w:r w:rsidR="0094544E" w:rsidRPr="00D51C5E">
        <w:rPr>
          <w:rFonts w:ascii="Univers" w:hAnsi="Univers"/>
        </w:rPr>
        <w:t xml:space="preserve"> </w:t>
      </w:r>
    </w:p>
  </w:footnote>
  <w:footnote w:id="33">
    <w:p w14:paraId="1F642DF9" w14:textId="118A8F14" w:rsidR="00682DE5" w:rsidRPr="00D51C5E" w:rsidRDefault="00682DE5">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r w:rsidR="0094544E" w:rsidRPr="00D51C5E">
        <w:rPr>
          <w:rFonts w:ascii="Univers" w:hAnsi="Univers"/>
        </w:rPr>
        <w:t xml:space="preserve">See contacts on p9 onwards of this list: </w:t>
      </w:r>
      <w:hyperlink r:id="rId36" w:history="1">
        <w:r w:rsidR="0094544E" w:rsidRPr="00D51C5E">
          <w:rPr>
            <w:rStyle w:val="Hyperlink"/>
            <w:rFonts w:ascii="Univers" w:hAnsi="Univers"/>
          </w:rPr>
          <w:t>https://en.unesco.org/sites/default/files/ci_whoswho_en.pdf</w:t>
        </w:r>
      </w:hyperlink>
      <w:r w:rsidR="0094544E" w:rsidRPr="00D51C5E">
        <w:rPr>
          <w:rFonts w:ascii="Univers" w:hAnsi="Univers"/>
        </w:rPr>
        <w:t xml:space="preserve"> </w:t>
      </w:r>
    </w:p>
  </w:footnote>
  <w:footnote w:id="34">
    <w:p w14:paraId="7A5E3429" w14:textId="21535FB9"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7" w:history="1">
        <w:r w:rsidRPr="00D51C5E">
          <w:rPr>
            <w:rStyle w:val="Hyperlink"/>
            <w:rFonts w:ascii="Univers" w:hAnsi="Univers"/>
          </w:rPr>
          <w:t>https://librarymap.ifla.org/</w:t>
        </w:r>
      </w:hyperlink>
      <w:r w:rsidRPr="00D51C5E">
        <w:rPr>
          <w:rFonts w:ascii="Univers" w:hAnsi="Univers"/>
        </w:rPr>
        <w:t xml:space="preserve"> </w:t>
      </w:r>
    </w:p>
  </w:footnote>
  <w:footnote w:id="35">
    <w:p w14:paraId="30DE4453" w14:textId="77C45670"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8" w:history="1">
        <w:r w:rsidRPr="00D51C5E">
          <w:rPr>
            <w:rStyle w:val="Hyperlink"/>
            <w:rFonts w:ascii="Univers" w:hAnsi="Univers"/>
          </w:rPr>
          <w:t>https://blogs.ifla.org/lpa/tag/librarystatoftheweek/</w:t>
        </w:r>
      </w:hyperlink>
      <w:r w:rsidRPr="00D51C5E">
        <w:rPr>
          <w:rFonts w:ascii="Univers" w:hAnsi="Univers"/>
        </w:rPr>
        <w:t xml:space="preserve"> </w:t>
      </w:r>
    </w:p>
  </w:footnote>
  <w:footnote w:id="36">
    <w:p w14:paraId="3DDA3E67" w14:textId="32B5D576"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39" w:history="1">
        <w:r w:rsidRPr="00D51C5E">
          <w:rPr>
            <w:rStyle w:val="Hyperlink"/>
            <w:rFonts w:ascii="Univers" w:hAnsi="Univers"/>
          </w:rPr>
          <w:t>https://librarymap.ifla.org/stories</w:t>
        </w:r>
      </w:hyperlink>
      <w:r w:rsidRPr="00D51C5E">
        <w:rPr>
          <w:rFonts w:ascii="Univers" w:hAnsi="Univers"/>
        </w:rPr>
        <w:t xml:space="preserve"> </w:t>
      </w:r>
    </w:p>
  </w:footnote>
  <w:footnote w:id="37">
    <w:p w14:paraId="402D6D7F" w14:textId="40DB7710"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0" w:history="1">
        <w:r w:rsidRPr="00D51C5E">
          <w:rPr>
            <w:rStyle w:val="Hyperlink"/>
            <w:rFonts w:ascii="Univers" w:hAnsi="Univers"/>
          </w:rPr>
          <w:t>https://librarymap.ifla.org/storytelling-manual</w:t>
        </w:r>
      </w:hyperlink>
      <w:r w:rsidRPr="00D51C5E">
        <w:rPr>
          <w:rFonts w:ascii="Univers" w:hAnsi="Univers"/>
        </w:rPr>
        <w:t xml:space="preserve"> </w:t>
      </w:r>
    </w:p>
  </w:footnote>
  <w:footnote w:id="38">
    <w:p w14:paraId="11F3767A" w14:textId="23BECB81"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1" w:history="1">
        <w:r w:rsidRPr="00D51C5E">
          <w:rPr>
            <w:rStyle w:val="Hyperlink"/>
            <w:rFonts w:ascii="Univers" w:hAnsi="Univers"/>
          </w:rPr>
          <w:t>https://librarymap.ifla.org/countries</w:t>
        </w:r>
      </w:hyperlink>
      <w:r w:rsidRPr="00D51C5E">
        <w:rPr>
          <w:rFonts w:ascii="Univers" w:hAnsi="Univers"/>
        </w:rPr>
        <w:t xml:space="preserve"> </w:t>
      </w:r>
    </w:p>
  </w:footnote>
  <w:footnote w:id="39">
    <w:p w14:paraId="3D256998" w14:textId="77777777" w:rsidR="00682DE5" w:rsidRPr="00D51C5E" w:rsidRDefault="00682DE5" w:rsidP="007C285C">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2" w:history="1">
        <w:r w:rsidRPr="00D51C5E">
          <w:rPr>
            <w:rStyle w:val="Hyperlink"/>
            <w:rFonts w:ascii="Univers" w:hAnsi="Univers"/>
          </w:rPr>
          <w:t>https://DA2I.ifla.org/</w:t>
        </w:r>
      </w:hyperlink>
      <w:r w:rsidRPr="00D51C5E">
        <w:rPr>
          <w:rFonts w:ascii="Univers" w:hAnsi="Univers"/>
        </w:rPr>
        <w:t xml:space="preserve"> </w:t>
      </w:r>
    </w:p>
  </w:footnote>
  <w:footnote w:id="40">
    <w:p w14:paraId="4AD414CA" w14:textId="784861E1"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3" w:history="1">
        <w:r w:rsidRPr="00D51C5E">
          <w:rPr>
            <w:rStyle w:val="Hyperlink"/>
            <w:rFonts w:ascii="Univers" w:hAnsi="Univers"/>
          </w:rPr>
          <w:t>https://da2i-dashboards.org/</w:t>
        </w:r>
      </w:hyperlink>
      <w:r w:rsidRPr="00D51C5E">
        <w:rPr>
          <w:rFonts w:ascii="Univers" w:hAnsi="Univers"/>
        </w:rPr>
        <w:t xml:space="preserve"> </w:t>
      </w:r>
    </w:p>
  </w:footnote>
  <w:footnote w:id="41">
    <w:p w14:paraId="5A5F5196" w14:textId="3CA242C9"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4" w:history="1">
        <w:r w:rsidRPr="00D51C5E">
          <w:rPr>
            <w:rStyle w:val="Hyperlink"/>
            <w:rFonts w:ascii="Univers" w:hAnsi="Univers"/>
          </w:rPr>
          <w:t>https://da2i.ifla.org/country-analyses/</w:t>
        </w:r>
      </w:hyperlink>
      <w:r w:rsidRPr="00D51C5E">
        <w:rPr>
          <w:rFonts w:ascii="Univers" w:hAnsi="Univers"/>
        </w:rPr>
        <w:t xml:space="preserve"> </w:t>
      </w:r>
    </w:p>
  </w:footnote>
  <w:footnote w:id="42">
    <w:p w14:paraId="4BE839F3" w14:textId="68696546" w:rsidR="00ED405F" w:rsidRPr="00D51C5E" w:rsidRDefault="00ED405F">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5" w:history="1">
        <w:r w:rsidRPr="00D51C5E">
          <w:rPr>
            <w:rStyle w:val="Hyperlink"/>
            <w:rFonts w:ascii="Univers" w:hAnsi="Univers"/>
          </w:rPr>
          <w:t>https://da2i.ifla.org/wp-content/uploads/da2i-2019-toolkit.pdf</w:t>
        </w:r>
      </w:hyperlink>
      <w:r w:rsidRPr="00D51C5E">
        <w:rPr>
          <w:rFonts w:ascii="Univers" w:hAnsi="Univers"/>
        </w:rPr>
        <w:t xml:space="preserve"> </w:t>
      </w:r>
    </w:p>
  </w:footnote>
  <w:footnote w:id="43">
    <w:p w14:paraId="47883EB9" w14:textId="0F13D5BC"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6" w:history="1">
        <w:r w:rsidRPr="00D51C5E">
          <w:rPr>
            <w:rStyle w:val="Hyperlink"/>
            <w:rFonts w:ascii="Univers" w:hAnsi="Univers"/>
          </w:rPr>
          <w:t>https://www.ifla.org/publications/node/91970</w:t>
        </w:r>
      </w:hyperlink>
      <w:r w:rsidRPr="00D51C5E">
        <w:rPr>
          <w:rFonts w:ascii="Univers" w:hAnsi="Univers"/>
        </w:rPr>
        <w:t xml:space="preserve"> </w:t>
      </w:r>
    </w:p>
  </w:footnote>
  <w:footnote w:id="44">
    <w:p w14:paraId="20485DFD" w14:textId="630CA440"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7" w:history="1">
        <w:r w:rsidRPr="00D51C5E">
          <w:rPr>
            <w:rStyle w:val="Hyperlink"/>
            <w:rFonts w:ascii="Univers" w:hAnsi="Univers"/>
          </w:rPr>
          <w:t>https://www.ifla.org/publications/node/81664</w:t>
        </w:r>
      </w:hyperlink>
      <w:r w:rsidRPr="00D51C5E">
        <w:rPr>
          <w:rFonts w:ascii="Univers" w:hAnsi="Univers"/>
        </w:rPr>
        <w:t xml:space="preserve"> </w:t>
      </w:r>
    </w:p>
  </w:footnote>
  <w:footnote w:id="45">
    <w:p w14:paraId="34807BCB" w14:textId="24E74FB5"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8" w:history="1">
        <w:r w:rsidRPr="00D51C5E">
          <w:rPr>
            <w:rStyle w:val="Hyperlink"/>
            <w:rFonts w:ascii="Univers" w:hAnsi="Univers"/>
          </w:rPr>
          <w:t>https://www.ifla.org/publications/node/</w:t>
        </w:r>
        <w:r w:rsidRPr="00D51C5E">
          <w:rPr>
            <w:rStyle w:val="Hyperlink"/>
            <w:rFonts w:ascii="Univers" w:hAnsi="Univers"/>
          </w:rPr>
          <w:t>59297</w:t>
        </w:r>
      </w:hyperlink>
      <w:r w:rsidRPr="00D51C5E">
        <w:rPr>
          <w:rFonts w:ascii="Univers" w:hAnsi="Univers"/>
        </w:rPr>
        <w:t xml:space="preserve"> </w:t>
      </w:r>
    </w:p>
  </w:footnote>
  <w:footnote w:id="46">
    <w:p w14:paraId="0C6FC4DD" w14:textId="5D383356"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49" w:history="1">
        <w:r w:rsidRPr="00D51C5E">
          <w:rPr>
            <w:rStyle w:val="Hyperlink"/>
            <w:rFonts w:ascii="Univers" w:hAnsi="Univers"/>
          </w:rPr>
          <w:t>https://www.ifla.org/publications/node/</w:t>
        </w:r>
        <w:r w:rsidRPr="00D51C5E">
          <w:rPr>
            <w:rStyle w:val="Hyperlink"/>
            <w:rFonts w:ascii="Univers" w:hAnsi="Univers"/>
          </w:rPr>
          <w:t>93072</w:t>
        </w:r>
      </w:hyperlink>
      <w:r w:rsidRPr="00D51C5E">
        <w:rPr>
          <w:rFonts w:ascii="Univers" w:hAnsi="Univers"/>
        </w:rPr>
        <w:t xml:space="preserve"> </w:t>
      </w:r>
    </w:p>
  </w:footnote>
  <w:footnote w:id="47">
    <w:p w14:paraId="6CC9E70E" w14:textId="40E8794A"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0" w:history="1">
        <w:r w:rsidRPr="00D51C5E">
          <w:rPr>
            <w:rStyle w:val="Hyperlink"/>
            <w:rFonts w:ascii="Univers" w:hAnsi="Univers"/>
          </w:rPr>
          <w:t>https://www.ifla.org/publications/node/</w:t>
        </w:r>
        <w:r w:rsidRPr="00D51C5E">
          <w:rPr>
            <w:rStyle w:val="Hyperlink"/>
            <w:rFonts w:ascii="Univers" w:hAnsi="Univers"/>
          </w:rPr>
          <w:t>92944</w:t>
        </w:r>
      </w:hyperlink>
      <w:r w:rsidRPr="00D51C5E">
        <w:rPr>
          <w:rFonts w:ascii="Univers" w:hAnsi="Univers"/>
        </w:rPr>
        <w:t xml:space="preserve"> </w:t>
      </w:r>
    </w:p>
  </w:footnote>
  <w:footnote w:id="48">
    <w:p w14:paraId="40E4A7E2" w14:textId="28C726B5"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1" w:history="1">
        <w:r w:rsidRPr="00D51C5E">
          <w:rPr>
            <w:rStyle w:val="Hyperlink"/>
            <w:rFonts w:ascii="Univers" w:hAnsi="Univers"/>
          </w:rPr>
          <w:t>https://www.ifla.org/publications/node/</w:t>
        </w:r>
        <w:r w:rsidRPr="00D51C5E">
          <w:rPr>
            <w:rStyle w:val="Hyperlink"/>
            <w:rFonts w:ascii="Univers" w:hAnsi="Univers"/>
          </w:rPr>
          <w:t>93125</w:t>
        </w:r>
      </w:hyperlink>
      <w:r w:rsidRPr="00D51C5E">
        <w:rPr>
          <w:rFonts w:ascii="Univers" w:hAnsi="Univers"/>
        </w:rPr>
        <w:t xml:space="preserve"> </w:t>
      </w:r>
    </w:p>
  </w:footnote>
  <w:footnote w:id="49">
    <w:p w14:paraId="5BB8767B" w14:textId="04EE6B5A"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2" w:history="1">
        <w:r w:rsidRPr="00D51C5E">
          <w:rPr>
            <w:rStyle w:val="Hyperlink"/>
            <w:rFonts w:ascii="Univers" w:hAnsi="Univers"/>
          </w:rPr>
          <w:t>https://www.ifla.org/publications/7409</w:t>
        </w:r>
      </w:hyperlink>
      <w:r w:rsidRPr="00D51C5E">
        <w:rPr>
          <w:rFonts w:ascii="Univers" w:hAnsi="Univers"/>
        </w:rPr>
        <w:t xml:space="preserve"> </w:t>
      </w:r>
    </w:p>
  </w:footnote>
  <w:footnote w:id="50">
    <w:p w14:paraId="4394A8BC" w14:textId="30C24B56"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3" w:history="1">
        <w:r w:rsidRPr="00D51C5E">
          <w:rPr>
            <w:rStyle w:val="Hyperlink"/>
            <w:rFonts w:ascii="Univers" w:hAnsi="Univers"/>
            <w:iCs/>
          </w:rPr>
          <w:t>Access and Opportunity for All: How Libraries Contribute to the United Nations 2030 Agenda</w:t>
        </w:r>
      </w:hyperlink>
    </w:p>
  </w:footnote>
  <w:footnote w:id="51">
    <w:p w14:paraId="2FEB43D0" w14:textId="44F20D6E"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4" w:history="1">
        <w:r w:rsidRPr="00D51C5E">
          <w:rPr>
            <w:rStyle w:val="Hyperlink"/>
            <w:rFonts w:ascii="Univers" w:hAnsi="Univers"/>
          </w:rPr>
          <w:t>https://www.ifla.org/publications/</w:t>
        </w:r>
        <w:r w:rsidRPr="00D51C5E">
          <w:rPr>
            <w:rStyle w:val="Hyperlink"/>
            <w:rFonts w:ascii="Univers" w:hAnsi="Univers"/>
          </w:rPr>
          <w:t>node/91709</w:t>
        </w:r>
      </w:hyperlink>
      <w:r w:rsidRPr="00D51C5E">
        <w:rPr>
          <w:rFonts w:ascii="Univers" w:hAnsi="Univers"/>
        </w:rPr>
        <w:t xml:space="preserve"> </w:t>
      </w:r>
    </w:p>
  </w:footnote>
  <w:footnote w:id="52">
    <w:p w14:paraId="64C200A4" w14:textId="14A40CE6"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5" w:history="1">
        <w:r w:rsidRPr="00D51C5E">
          <w:rPr>
            <w:rStyle w:val="Hyperlink"/>
            <w:rFonts w:ascii="Univers" w:hAnsi="Univers"/>
          </w:rPr>
          <w:t>https://www.ifla.org/publications/</w:t>
        </w:r>
        <w:r w:rsidRPr="00D51C5E">
          <w:rPr>
            <w:rStyle w:val="Hyperlink"/>
            <w:rFonts w:ascii="Univers" w:hAnsi="Univers"/>
          </w:rPr>
          <w:t>node/91777</w:t>
        </w:r>
      </w:hyperlink>
      <w:r w:rsidRPr="00D51C5E">
        <w:rPr>
          <w:rFonts w:ascii="Univers" w:hAnsi="Univers"/>
        </w:rPr>
        <w:t xml:space="preserve"> </w:t>
      </w:r>
    </w:p>
  </w:footnote>
  <w:footnote w:id="53">
    <w:p w14:paraId="087367A9" w14:textId="2E9885FD"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6" w:history="1">
        <w:r w:rsidRPr="00D51C5E">
          <w:rPr>
            <w:rStyle w:val="Hyperlink"/>
            <w:rFonts w:ascii="Univers" w:hAnsi="Univers"/>
          </w:rPr>
          <w:t>https://www.ifla.org/publications/node/91780</w:t>
        </w:r>
      </w:hyperlink>
      <w:r w:rsidRPr="00D51C5E">
        <w:rPr>
          <w:rFonts w:ascii="Univers" w:hAnsi="Univers"/>
        </w:rPr>
        <w:t xml:space="preserve"> </w:t>
      </w:r>
    </w:p>
  </w:footnote>
  <w:footnote w:id="54">
    <w:p w14:paraId="53D7617F" w14:textId="4A6EE0CE" w:rsidR="00CF606A" w:rsidRPr="00D51C5E" w:rsidRDefault="00CF606A">
      <w:pPr>
        <w:pStyle w:val="FootnoteText"/>
        <w:rPr>
          <w:rFonts w:ascii="Univers" w:hAnsi="Univers"/>
        </w:rPr>
      </w:pPr>
      <w:r w:rsidRPr="00D51C5E">
        <w:rPr>
          <w:rStyle w:val="FootnoteReference"/>
          <w:rFonts w:ascii="Univers" w:hAnsi="Univers"/>
        </w:rPr>
        <w:footnoteRef/>
      </w:r>
      <w:r w:rsidRPr="00D51C5E">
        <w:rPr>
          <w:rFonts w:ascii="Univers" w:hAnsi="Univers"/>
        </w:rPr>
        <w:t xml:space="preserve"> </w:t>
      </w:r>
      <w:hyperlink r:id="rId57" w:history="1">
        <w:r w:rsidRPr="00D51C5E">
          <w:rPr>
            <w:rStyle w:val="Hyperlink"/>
            <w:rFonts w:ascii="Univers" w:hAnsi="Univers"/>
          </w:rPr>
          <w:t>https://da2i.ifla.org/resources/</w:t>
        </w:r>
      </w:hyperlink>
      <w:r w:rsidRPr="00D51C5E">
        <w:rPr>
          <w:rFonts w:ascii="Univers" w:hAnsi="Univers"/>
        </w:rPr>
        <w:t xml:space="preserve"> </w:t>
      </w:r>
    </w:p>
  </w:footnote>
  <w:footnote w:id="55">
    <w:p w14:paraId="71B38410" w14:textId="5DA0DDBA" w:rsidR="00682DE5" w:rsidRPr="00D51C5E" w:rsidRDefault="00682DE5">
      <w:pPr>
        <w:pStyle w:val="FootnoteText"/>
        <w:rPr>
          <w:rFonts w:ascii="Univers" w:hAnsi="Univers" w:cstheme="majorHAnsi"/>
        </w:rPr>
      </w:pPr>
      <w:r w:rsidRPr="00D51C5E">
        <w:rPr>
          <w:rStyle w:val="FootnoteReference"/>
          <w:rFonts w:ascii="Univers" w:hAnsi="Univers" w:cstheme="majorHAnsi"/>
        </w:rPr>
        <w:footnoteRef/>
      </w:r>
      <w:r w:rsidRPr="00D51C5E">
        <w:rPr>
          <w:rFonts w:ascii="Univers" w:hAnsi="Univers" w:cstheme="majorHAnsi"/>
        </w:rPr>
        <w:t xml:space="preserve"> </w:t>
      </w:r>
      <w:hyperlink r:id="rId58" w:history="1">
        <w:r w:rsidRPr="00D51C5E">
          <w:rPr>
            <w:rStyle w:val="Hyperlink"/>
            <w:rFonts w:ascii="Univers" w:hAnsi="Univers" w:cstheme="majorHAnsi"/>
          </w:rPr>
          <w:t>http://www.ifla.org/publications/node/10546</w:t>
        </w:r>
      </w:hyperlink>
      <w:r w:rsidRPr="00D51C5E">
        <w:rPr>
          <w:rFonts w:ascii="Univers" w:hAnsi="Univers" w:cstheme="majorHAnsi"/>
        </w:rPr>
        <w:t xml:space="preserve"> </w:t>
      </w:r>
    </w:p>
  </w:footnote>
  <w:footnote w:id="56">
    <w:p w14:paraId="0C9D0B99" w14:textId="00764F41" w:rsidR="00682DE5" w:rsidRPr="00D51C5E" w:rsidRDefault="00682DE5">
      <w:pPr>
        <w:pStyle w:val="FootnoteText"/>
        <w:rPr>
          <w:rFonts w:ascii="Univers" w:hAnsi="Univers" w:cstheme="majorHAnsi"/>
        </w:rPr>
      </w:pPr>
      <w:r w:rsidRPr="00D51C5E">
        <w:rPr>
          <w:rStyle w:val="FootnoteReference"/>
          <w:rFonts w:ascii="Univers" w:hAnsi="Univers" w:cstheme="majorHAnsi"/>
        </w:rPr>
        <w:footnoteRef/>
      </w:r>
      <w:r w:rsidRPr="00D51C5E">
        <w:rPr>
          <w:rFonts w:ascii="Univers" w:hAnsi="Univers" w:cstheme="majorHAnsi"/>
        </w:rPr>
        <w:t xml:space="preserve"> </w:t>
      </w:r>
      <w:hyperlink r:id="rId59" w:history="1">
        <w:r w:rsidRPr="00D51C5E">
          <w:rPr>
            <w:rStyle w:val="Hyperlink"/>
            <w:rFonts w:ascii="Univers" w:hAnsi="Univers" w:cstheme="majorHAnsi"/>
          </w:rPr>
          <w:t>http://eng.mklj.si/index.php/special-services/item/1140-the-employment-information-service</w:t>
        </w:r>
      </w:hyperlink>
      <w:r w:rsidRPr="00D51C5E">
        <w:rPr>
          <w:rFonts w:ascii="Univers" w:hAnsi="Univers" w:cstheme="majorHAnsi"/>
        </w:rPr>
        <w:t xml:space="preserve"> </w:t>
      </w:r>
    </w:p>
  </w:footnote>
  <w:footnote w:id="57">
    <w:p w14:paraId="7AD39BDE" w14:textId="7B217122" w:rsidR="00682DE5" w:rsidRPr="00D51C5E" w:rsidRDefault="00682DE5" w:rsidP="008E0479">
      <w:pPr>
        <w:pStyle w:val="FootnoteText"/>
        <w:rPr>
          <w:rFonts w:ascii="Univers" w:hAnsi="Univers" w:cstheme="majorHAnsi"/>
          <w:lang w:val="en-AU"/>
        </w:rPr>
      </w:pPr>
      <w:r w:rsidRPr="00D51C5E">
        <w:rPr>
          <w:rStyle w:val="FootnoteReference"/>
          <w:rFonts w:ascii="Univers" w:hAnsi="Univers" w:cstheme="majorHAnsi"/>
        </w:rPr>
        <w:footnoteRef/>
      </w:r>
      <w:r w:rsidRPr="00D51C5E">
        <w:rPr>
          <w:rFonts w:ascii="Univers" w:hAnsi="Univers" w:cstheme="majorHAnsi"/>
        </w:rPr>
        <w:t xml:space="preserve"> IREX (2013), Librarians, Internet Improve Farmers’ Livelihoods in Romania  </w:t>
      </w:r>
      <w:hyperlink r:id="rId60" w:history="1">
        <w:r w:rsidRPr="00D51C5E">
          <w:rPr>
            <w:rStyle w:val="Hyperlink"/>
            <w:rFonts w:ascii="Univers" w:hAnsi="Univers" w:cstheme="majorHAnsi"/>
          </w:rPr>
          <w:t>http://www.irex.org/news/librarians-internet-improve-farmers%E2%80%99-livelihoods-romania</w:t>
        </w:r>
      </w:hyperlink>
      <w:r w:rsidRPr="00D51C5E">
        <w:rPr>
          <w:rFonts w:ascii="Univers" w:hAnsi="Univers" w:cstheme="majorHAnsi"/>
        </w:rPr>
        <w:t xml:space="preserve"> </w:t>
      </w:r>
    </w:p>
  </w:footnote>
  <w:footnote w:id="58">
    <w:p w14:paraId="4CB5F7BC" w14:textId="422AFC95" w:rsidR="00682DE5" w:rsidRPr="00D51C5E" w:rsidRDefault="00682DE5">
      <w:pPr>
        <w:pStyle w:val="FootnoteText"/>
        <w:rPr>
          <w:rFonts w:ascii="Univers" w:hAnsi="Univers"/>
        </w:rPr>
      </w:pPr>
      <w:r w:rsidRPr="00D51C5E">
        <w:rPr>
          <w:rStyle w:val="FootnoteReference"/>
          <w:rFonts w:ascii="Univers" w:hAnsi="Univers" w:cstheme="majorHAnsi"/>
        </w:rPr>
        <w:footnoteRef/>
      </w:r>
      <w:r w:rsidRPr="00D51C5E">
        <w:rPr>
          <w:rFonts w:ascii="Univers" w:hAnsi="Univers" w:cstheme="majorHAnsi"/>
        </w:rPr>
        <w:t xml:space="preserve"> </w:t>
      </w:r>
      <w:hyperlink r:id="rId61" w:history="1">
        <w:r w:rsidRPr="00D51C5E">
          <w:rPr>
            <w:rStyle w:val="Hyperlink"/>
            <w:rFonts w:ascii="Univers" w:hAnsi="Univers" w:cstheme="majorHAnsi"/>
          </w:rPr>
          <w:t>http://library.ifla.org/868/</w:t>
        </w:r>
      </w:hyperlink>
      <w:r w:rsidRPr="00D51C5E">
        <w:rPr>
          <w:rFonts w:ascii="Univers" w:hAnsi="Univers"/>
        </w:rPr>
        <w:t xml:space="preserve"> </w:t>
      </w:r>
    </w:p>
  </w:footnote>
  <w:footnote w:id="59">
    <w:p w14:paraId="09160D36" w14:textId="6D508ADD" w:rsidR="00682DE5" w:rsidRPr="00D51C5E" w:rsidRDefault="00682DE5" w:rsidP="000F48B5">
      <w:pPr>
        <w:pStyle w:val="FootnoteText"/>
        <w:rPr>
          <w:rFonts w:ascii="Univers" w:hAnsi="Univers" w:cstheme="majorHAnsi"/>
        </w:rPr>
      </w:pPr>
      <w:r w:rsidRPr="00D51C5E">
        <w:rPr>
          <w:rStyle w:val="FootnoteReference"/>
          <w:rFonts w:ascii="Univers" w:hAnsi="Univers" w:cstheme="majorHAnsi"/>
        </w:rPr>
        <w:footnoteRef/>
      </w:r>
      <w:r w:rsidRPr="00D51C5E">
        <w:rPr>
          <w:rFonts w:ascii="Univers" w:hAnsi="Univers" w:cstheme="majorHAnsi"/>
        </w:rPr>
        <w:t xml:space="preserve"> </w:t>
      </w:r>
      <w:hyperlink r:id="rId62" w:history="1">
        <w:r w:rsidRPr="00D51C5E">
          <w:rPr>
            <w:rStyle w:val="Hyperlink"/>
            <w:rFonts w:ascii="Univers" w:hAnsi="Univers" w:cstheme="majorHAnsi"/>
          </w:rPr>
          <w:t>http://malmo.se/larcentrum</w:t>
        </w:r>
      </w:hyperlink>
      <w:r w:rsidRPr="00D51C5E">
        <w:rPr>
          <w:rFonts w:ascii="Univers" w:hAnsi="Univers" w:cstheme="majorHAnsi"/>
        </w:rPr>
        <w:t xml:space="preserve"> </w:t>
      </w:r>
    </w:p>
  </w:footnote>
  <w:footnote w:id="60">
    <w:p w14:paraId="707ECA8D" w14:textId="77777777" w:rsidR="00682DE5" w:rsidRPr="00D51C5E" w:rsidRDefault="00682DE5" w:rsidP="000F48B5">
      <w:pPr>
        <w:pStyle w:val="FootnoteText"/>
        <w:rPr>
          <w:rFonts w:ascii="Univers" w:hAnsi="Univers" w:cstheme="majorHAnsi"/>
          <w:lang w:val="en-US"/>
        </w:rPr>
      </w:pPr>
      <w:r w:rsidRPr="00D51C5E">
        <w:rPr>
          <w:rStyle w:val="FootnoteReference"/>
          <w:rFonts w:ascii="Univers" w:hAnsi="Univers" w:cstheme="majorHAnsi"/>
        </w:rPr>
        <w:footnoteRef/>
      </w:r>
      <w:r w:rsidRPr="00D51C5E">
        <w:rPr>
          <w:rFonts w:ascii="Univers" w:hAnsi="Univers" w:cstheme="majorHAnsi"/>
        </w:rPr>
        <w:t xml:space="preserve"> </w:t>
      </w:r>
      <w:hyperlink r:id="rId63" w:history="1">
        <w:r w:rsidRPr="00D51C5E">
          <w:rPr>
            <w:rStyle w:val="Hyperlink"/>
            <w:rFonts w:ascii="Univers" w:hAnsi="Univers" w:cstheme="majorHAnsi"/>
          </w:rPr>
          <w:t>http://www.eifl.net/eifl-in-action/empowering-women-and-girls-innovation-award</w:t>
        </w:r>
      </w:hyperlink>
      <w:r w:rsidRPr="00D51C5E">
        <w:rPr>
          <w:rFonts w:ascii="Univers" w:hAnsi="Univers" w:cstheme="majorHAnsi"/>
        </w:rPr>
        <w:t xml:space="preserve"> </w:t>
      </w:r>
    </w:p>
  </w:footnote>
  <w:footnote w:id="61">
    <w:p w14:paraId="0AF94CB0" w14:textId="15B53F5D" w:rsidR="00682DE5" w:rsidRPr="00D51C5E" w:rsidRDefault="00682DE5" w:rsidP="000F48B5">
      <w:pPr>
        <w:widowControl w:val="0"/>
        <w:autoSpaceDE w:val="0"/>
        <w:autoSpaceDN w:val="0"/>
        <w:adjustRightInd w:val="0"/>
        <w:ind w:right="-20"/>
        <w:rPr>
          <w:rFonts w:ascii="Univers" w:hAnsi="Univers" w:cstheme="majorHAnsi"/>
          <w:sz w:val="20"/>
          <w:szCs w:val="20"/>
          <w:lang w:val="en-US"/>
        </w:rPr>
      </w:pPr>
      <w:r w:rsidRPr="00D51C5E">
        <w:rPr>
          <w:rStyle w:val="FootnoteReference"/>
          <w:rFonts w:ascii="Univers" w:hAnsi="Univers" w:cstheme="majorHAnsi"/>
          <w:sz w:val="20"/>
          <w:szCs w:val="20"/>
        </w:rPr>
        <w:footnoteRef/>
      </w:r>
      <w:r w:rsidRPr="00D51C5E">
        <w:rPr>
          <w:rFonts w:ascii="Univers" w:hAnsi="Univers" w:cstheme="majorHAnsi"/>
          <w:sz w:val="20"/>
          <w:szCs w:val="20"/>
        </w:rPr>
        <w:t xml:space="preserve"> Beyond Access MDGs report </w:t>
      </w:r>
      <w:hyperlink r:id="rId64" w:history="1">
        <w:r w:rsidRPr="00D51C5E">
          <w:rPr>
            <w:rStyle w:val="Hyperlink"/>
            <w:rFonts w:ascii="Univers" w:hAnsi="Univers" w:cstheme="majorHAnsi"/>
            <w:sz w:val="20"/>
            <w:szCs w:val="20"/>
          </w:rPr>
          <w:t>http://beyondaccess.net/wp-content/uploads/2013/07/Beyond-Access_MDG-</w:t>
        </w:r>
      </w:hyperlink>
      <w:hyperlink r:id="rId65" w:history="1">
        <w:r w:rsidRPr="00D51C5E">
          <w:rPr>
            <w:rStyle w:val="Hyperlink"/>
            <w:rFonts w:ascii="Univers" w:hAnsi="Univers" w:cstheme="majorHAnsi"/>
            <w:sz w:val="20"/>
            <w:szCs w:val="20"/>
          </w:rPr>
          <w:t>Report_EN.pdf</w:t>
        </w:r>
      </w:hyperlink>
      <w:r w:rsidRPr="00D51C5E">
        <w:rPr>
          <w:rFonts w:ascii="Univers" w:hAnsi="Univers" w:cstheme="majorHAnsi"/>
          <w:sz w:val="20"/>
          <w:szCs w:val="20"/>
        </w:rPr>
        <w:t xml:space="preserve"> </w:t>
      </w:r>
    </w:p>
  </w:footnote>
  <w:footnote w:id="62">
    <w:p w14:paraId="2BFA9806" w14:textId="6987405C" w:rsidR="00682DE5" w:rsidRPr="00D51C5E" w:rsidRDefault="00682DE5" w:rsidP="000F48B5">
      <w:pPr>
        <w:pStyle w:val="FootnoteText"/>
        <w:rPr>
          <w:rFonts w:ascii="Univers" w:hAnsi="Univers" w:cstheme="majorHAnsi"/>
        </w:rPr>
      </w:pPr>
      <w:r w:rsidRPr="00D51C5E">
        <w:rPr>
          <w:rStyle w:val="FootnoteReference"/>
          <w:rFonts w:ascii="Univers" w:hAnsi="Univers" w:cstheme="majorHAnsi"/>
        </w:rPr>
        <w:footnoteRef/>
      </w:r>
      <w:r w:rsidRPr="00D51C5E">
        <w:rPr>
          <w:rFonts w:ascii="Univers" w:hAnsi="Univers" w:cstheme="majorHAnsi"/>
        </w:rPr>
        <w:t xml:space="preserve"> </w:t>
      </w:r>
      <w:hyperlink r:id="rId66" w:history="1">
        <w:r w:rsidRPr="00D51C5E">
          <w:rPr>
            <w:rStyle w:val="Hyperlink"/>
            <w:rFonts w:ascii="Univers" w:hAnsi="Univers" w:cstheme="majorHAnsi"/>
          </w:rPr>
          <w:t>http://www.croydonlibraries.com/library-services/cut-energy-bills</w:t>
        </w:r>
      </w:hyperlink>
      <w:r w:rsidRPr="00D51C5E">
        <w:rPr>
          <w:rFonts w:ascii="Univers" w:hAnsi="Univers" w:cstheme="majorHAnsi"/>
        </w:rPr>
        <w:t xml:space="preserve"> </w:t>
      </w:r>
    </w:p>
  </w:footnote>
  <w:footnote w:id="63">
    <w:p w14:paraId="247C70F2" w14:textId="77777777" w:rsidR="00682DE5" w:rsidRPr="00D51C5E" w:rsidRDefault="00682DE5" w:rsidP="000F48B5">
      <w:pPr>
        <w:pStyle w:val="FootnoteText"/>
        <w:rPr>
          <w:rFonts w:ascii="Univers" w:hAnsi="Univers" w:cstheme="majorHAnsi"/>
        </w:rPr>
      </w:pPr>
      <w:r w:rsidRPr="00D51C5E">
        <w:rPr>
          <w:rStyle w:val="FootnoteReference"/>
          <w:rFonts w:ascii="Univers" w:hAnsi="Univers" w:cstheme="majorHAnsi"/>
        </w:rPr>
        <w:footnoteRef/>
      </w:r>
      <w:r w:rsidRPr="00D51C5E">
        <w:rPr>
          <w:rFonts w:ascii="Univers" w:hAnsi="Univers" w:cstheme="majorHAnsi"/>
        </w:rPr>
        <w:t xml:space="preserve"> Public Libraries 2020 (2014) See the numbers </w:t>
      </w:r>
      <w:hyperlink r:id="rId67" w:history="1">
        <w:r w:rsidRPr="00D51C5E">
          <w:rPr>
            <w:rStyle w:val="Hyperlink"/>
            <w:rFonts w:ascii="Univers" w:hAnsi="Univers" w:cstheme="majorHAnsi"/>
          </w:rPr>
          <w:t>http://www.publiclibraries2020.eu/content/see-numbers</w:t>
        </w:r>
      </w:hyperlink>
      <w:r w:rsidRPr="00D51C5E">
        <w:rPr>
          <w:rFonts w:ascii="Univers" w:hAnsi="Univers" w:cstheme="majorHAnsi"/>
        </w:rPr>
        <w:t xml:space="preserve"> </w:t>
      </w:r>
    </w:p>
  </w:footnote>
  <w:footnote w:id="64">
    <w:p w14:paraId="2C49B086" w14:textId="238FF406" w:rsidR="00682DE5" w:rsidRPr="00D51C5E" w:rsidRDefault="00682DE5" w:rsidP="000F48B5">
      <w:pPr>
        <w:pStyle w:val="FootnoteText"/>
        <w:rPr>
          <w:rFonts w:ascii="Univers" w:hAnsi="Univers" w:cstheme="majorHAnsi"/>
        </w:rPr>
      </w:pPr>
      <w:r w:rsidRPr="00D51C5E">
        <w:rPr>
          <w:rStyle w:val="FootnoteReference"/>
          <w:rFonts w:ascii="Univers" w:hAnsi="Univers" w:cstheme="majorHAnsi"/>
        </w:rPr>
        <w:footnoteRef/>
      </w:r>
      <w:hyperlink r:id="rId68" w:history="1">
        <w:r w:rsidRPr="00D51C5E">
          <w:rPr>
            <w:rStyle w:val="Hyperlink"/>
            <w:rFonts w:ascii="Univers" w:hAnsi="Univers" w:cstheme="majorHAnsi"/>
          </w:rPr>
          <w:t>http://www.kis.gov.lv/download/Economic%20value%20and%20impact%20of%20public%20libraries%20in%20Latvia.pdf</w:t>
        </w:r>
      </w:hyperlink>
      <w:r w:rsidRPr="00D51C5E">
        <w:rPr>
          <w:rFonts w:ascii="Univers" w:hAnsi="Univers" w:cstheme="majorHAnsi"/>
        </w:rPr>
        <w:t xml:space="preserve"> </w:t>
      </w:r>
    </w:p>
  </w:footnote>
  <w:footnote w:id="65">
    <w:p w14:paraId="652F9A3F" w14:textId="62996F1E" w:rsidR="00682DE5" w:rsidRPr="00D51C5E" w:rsidRDefault="00682DE5" w:rsidP="008E0479">
      <w:pPr>
        <w:pStyle w:val="FootnoteText"/>
        <w:rPr>
          <w:rFonts w:ascii="Univers" w:hAnsi="Univers" w:cstheme="majorHAnsi"/>
          <w:lang w:val="en-US"/>
        </w:rPr>
      </w:pPr>
      <w:r w:rsidRPr="00D51C5E">
        <w:rPr>
          <w:rStyle w:val="FootnoteReference"/>
          <w:rFonts w:ascii="Univers" w:hAnsi="Univers" w:cstheme="majorHAnsi"/>
        </w:rPr>
        <w:footnoteRef/>
      </w:r>
      <w:r w:rsidRPr="00D51C5E">
        <w:rPr>
          <w:rFonts w:ascii="Univers" w:hAnsi="Univers" w:cstheme="majorHAnsi"/>
        </w:rPr>
        <w:t xml:space="preserve"> </w:t>
      </w:r>
      <w:hyperlink r:id="rId69" w:history="1">
        <w:r w:rsidRPr="00D51C5E">
          <w:rPr>
            <w:rStyle w:val="Hyperlink"/>
            <w:rFonts w:ascii="Univers" w:hAnsi="Univers" w:cstheme="majorHAnsi"/>
            <w:lang w:val="en-US"/>
          </w:rPr>
          <w:t>http://www.eifl.net/eifl-in-action/right-read</w:t>
        </w:r>
      </w:hyperlink>
      <w:r w:rsidRPr="00D51C5E">
        <w:rPr>
          <w:rFonts w:ascii="Univers" w:hAnsi="Univers" w:cstheme="majorHAnsi"/>
          <w:lang w:val="en-US"/>
        </w:rPr>
        <w:t xml:space="preserve">; </w:t>
      </w:r>
      <w:hyperlink r:id="rId70" w:history="1">
        <w:r w:rsidRPr="00D51C5E">
          <w:rPr>
            <w:rStyle w:val="Hyperlink"/>
            <w:rFonts w:ascii="Univers" w:hAnsi="Univers" w:cstheme="majorHAnsi"/>
            <w:lang w:val="en-US"/>
          </w:rPr>
          <w:t>http://www.eifl.net/news/mongolia-votes-ratify-marrakesh-treaty-persons-print-disabilities</w:t>
        </w:r>
      </w:hyperlink>
      <w:r w:rsidRPr="00D51C5E">
        <w:rPr>
          <w:rFonts w:ascii="Univers" w:hAnsi="Univers" w:cstheme="majorHAnsi"/>
          <w:lang w:val="en-US"/>
        </w:rPr>
        <w:t xml:space="preserve">; </w:t>
      </w:r>
      <w:hyperlink r:id="rId71" w:history="1">
        <w:r w:rsidRPr="00D51C5E">
          <w:rPr>
            <w:rStyle w:val="Hyperlink"/>
            <w:rFonts w:ascii="Univers" w:hAnsi="Univers" w:cstheme="majorHAnsi"/>
            <w:lang w:val="en-US"/>
          </w:rPr>
          <w:t>http://www.eifl.net/sites/default/files/vip_mongolia.pdf</w:t>
        </w:r>
      </w:hyperlink>
      <w:r w:rsidRPr="00D51C5E">
        <w:rPr>
          <w:rFonts w:ascii="Univers" w:hAnsi="Univers" w:cstheme="majorHAnsi"/>
          <w:lang w:val="en-US"/>
        </w:rPr>
        <w:t xml:space="preserve">;  </w:t>
      </w:r>
      <w:hyperlink r:id="rId72" w:history="1">
        <w:r w:rsidRPr="00D51C5E">
          <w:rPr>
            <w:rStyle w:val="Hyperlink"/>
            <w:rFonts w:ascii="Univers" w:hAnsi="Univers"/>
            <w:lang w:val="en-US"/>
          </w:rPr>
          <w:t>http://02old.eifl.net/ulaanbaatar-city-public-library-mongolia</w:t>
        </w:r>
      </w:hyperlink>
      <w:r w:rsidRPr="00D51C5E">
        <w:rPr>
          <w:rFonts w:ascii="Univers" w:hAnsi="Univers"/>
          <w:lang w:val="en-US"/>
        </w:rPr>
        <w:t xml:space="preserve">; </w:t>
      </w:r>
      <w:hyperlink r:id="rId73" w:history="1">
        <w:r w:rsidRPr="00D51C5E">
          <w:rPr>
            <w:rStyle w:val="Hyperlink"/>
            <w:rFonts w:ascii="Univers" w:hAnsi="Univers" w:cstheme="majorHAnsi"/>
            <w:lang w:val="en-US"/>
          </w:rPr>
          <w:t>http://www.eifl.net/news/mongolia-library-success-sparks-law-change</w:t>
        </w:r>
      </w:hyperlink>
      <w:r w:rsidRPr="00D51C5E">
        <w:rPr>
          <w:rFonts w:ascii="Univers" w:hAnsi="Univers" w:cstheme="majorHAnsi"/>
          <w:lang w:val="en-US"/>
        </w:rPr>
        <w:t xml:space="preserve">; </w:t>
      </w:r>
      <w:hyperlink r:id="rId74" w:history="1">
        <w:r w:rsidRPr="00D51C5E">
          <w:rPr>
            <w:rStyle w:val="Hyperlink"/>
            <w:rFonts w:ascii="Univers" w:hAnsi="Univers" w:cstheme="majorHAnsi"/>
            <w:lang w:val="en-US"/>
          </w:rPr>
          <w:t>https://www.flickr.com/photos/eifl/6102628375/in/album-72157641310335394/</w:t>
        </w:r>
      </w:hyperlink>
      <w:r w:rsidRPr="00D51C5E">
        <w:rPr>
          <w:rFonts w:ascii="Univers" w:hAnsi="Univers" w:cstheme="majorHAnsi"/>
          <w:lang w:val="en-US"/>
        </w:rPr>
        <w:t xml:space="preserve">; </w:t>
      </w:r>
      <w:hyperlink r:id="rId75" w:history="1">
        <w:r w:rsidRPr="00D51C5E">
          <w:rPr>
            <w:rStyle w:val="Hyperlink"/>
            <w:rFonts w:ascii="Univers" w:hAnsi="Univers" w:cstheme="majorHAnsi"/>
            <w:lang w:val="en-US"/>
          </w:rPr>
          <w:t>https://www.flickr.com/photos/eifl/6103174082/in/album-72157641310335394/</w:t>
        </w:r>
      </w:hyperlink>
      <w:r w:rsidRPr="00D51C5E">
        <w:rPr>
          <w:rFonts w:ascii="Univers" w:hAnsi="Univers" w:cstheme="majorHAnsi"/>
          <w:lang w:val="en-US"/>
        </w:rPr>
        <w:t xml:space="preserve"> </w:t>
      </w:r>
    </w:p>
  </w:footnote>
  <w:footnote w:id="66">
    <w:p w14:paraId="30410220" w14:textId="77777777" w:rsidR="00682DE5" w:rsidRPr="00D51C5E" w:rsidRDefault="00682DE5" w:rsidP="008E0479">
      <w:pPr>
        <w:widowControl w:val="0"/>
        <w:autoSpaceDE w:val="0"/>
        <w:autoSpaceDN w:val="0"/>
        <w:adjustRightInd w:val="0"/>
        <w:ind w:right="-20"/>
        <w:rPr>
          <w:rFonts w:ascii="Univers" w:hAnsi="Univers" w:cstheme="majorHAnsi"/>
          <w:sz w:val="20"/>
          <w:szCs w:val="20"/>
        </w:rPr>
      </w:pPr>
      <w:r w:rsidRPr="00D51C5E">
        <w:rPr>
          <w:rStyle w:val="FootnoteReference"/>
          <w:rFonts w:ascii="Univers" w:hAnsi="Univers" w:cstheme="majorHAnsi"/>
          <w:sz w:val="20"/>
          <w:szCs w:val="20"/>
        </w:rPr>
        <w:footnoteRef/>
      </w:r>
      <w:r w:rsidRPr="00D51C5E">
        <w:rPr>
          <w:rFonts w:ascii="Univers" w:hAnsi="Univers" w:cstheme="majorHAnsi"/>
          <w:sz w:val="20"/>
          <w:szCs w:val="20"/>
        </w:rPr>
        <w:t xml:space="preserve"> </w:t>
      </w:r>
      <w:hyperlink r:id="rId76" w:history="1">
        <w:r w:rsidRPr="00D51C5E">
          <w:rPr>
            <w:rStyle w:val="Hyperlink"/>
            <w:rFonts w:ascii="Univers" w:hAnsi="Univers" w:cstheme="majorHAnsi"/>
            <w:sz w:val="20"/>
            <w:szCs w:val="20"/>
          </w:rPr>
          <w:t>http</w:t>
        </w:r>
      </w:hyperlink>
      <w:hyperlink r:id="rId77" w:history="1">
        <w:r w:rsidRPr="00D51C5E">
          <w:rPr>
            <w:rStyle w:val="Hyperlink"/>
            <w:rFonts w:ascii="Univers" w:hAnsi="Univers" w:cstheme="majorHAnsi"/>
            <w:sz w:val="20"/>
            <w:szCs w:val="20"/>
          </w:rPr>
          <w:t>://www.unesco.org/new/en/culture/themes/armed-conflict-and-heritage/emergency-actions/mali</w:t>
        </w:r>
      </w:hyperlink>
      <w:hyperlink r:id="rId78" w:history="1">
        <w:r w:rsidRPr="00D51C5E">
          <w:rPr>
            <w:rStyle w:val="Hyperlink"/>
            <w:rFonts w:ascii="Univers" w:hAnsi="Univers" w:cstheme="majorHAnsi"/>
            <w:sz w:val="20"/>
            <w:szCs w:val="20"/>
          </w:rPr>
          <w:t>/</w:t>
        </w:r>
      </w:hyperlink>
      <w:r w:rsidRPr="00D51C5E">
        <w:rPr>
          <w:rFonts w:ascii="Univers" w:hAnsi="Univers" w:cstheme="majorHAnsi"/>
          <w:sz w:val="20"/>
          <w:szCs w:val="20"/>
        </w:rPr>
        <w:t xml:space="preserve"> </w:t>
      </w:r>
    </w:p>
  </w:footnote>
  <w:footnote w:id="67">
    <w:p w14:paraId="0BCE9512" w14:textId="77777777" w:rsidR="00682DE5" w:rsidRPr="00D51C5E" w:rsidRDefault="00682DE5" w:rsidP="008E0479">
      <w:pPr>
        <w:pStyle w:val="FootnoteText"/>
        <w:rPr>
          <w:rFonts w:ascii="Univers" w:hAnsi="Univers" w:cstheme="majorHAnsi"/>
          <w:lang w:val="en-US"/>
        </w:rPr>
      </w:pPr>
      <w:r w:rsidRPr="00D51C5E">
        <w:rPr>
          <w:rStyle w:val="FootnoteReference"/>
          <w:rFonts w:ascii="Univers" w:hAnsi="Univers" w:cstheme="majorHAnsi"/>
        </w:rPr>
        <w:footnoteRef/>
      </w:r>
      <w:r w:rsidRPr="00D51C5E">
        <w:rPr>
          <w:rFonts w:ascii="Univers" w:hAnsi="Univers" w:cstheme="majorHAnsi"/>
        </w:rPr>
        <w:t xml:space="preserve"> </w:t>
      </w:r>
      <w:hyperlink r:id="rId79" w:history="1">
        <w:r w:rsidRPr="00D51C5E">
          <w:rPr>
            <w:rStyle w:val="Hyperlink"/>
            <w:rFonts w:ascii="Univers" w:hAnsi="Univers" w:cstheme="majorHAnsi"/>
          </w:rPr>
          <w:t>http://www.croydonlibraries.com/library-services/cut-energy-bills</w:t>
        </w:r>
      </w:hyperlink>
      <w:r w:rsidRPr="00D51C5E">
        <w:rPr>
          <w:rFonts w:ascii="Univers" w:hAnsi="Univers" w:cstheme="majorHAnsi"/>
        </w:rPr>
        <w:t>.</w:t>
      </w:r>
    </w:p>
  </w:footnote>
  <w:footnote w:id="68">
    <w:p w14:paraId="647F782A" w14:textId="441A81F3" w:rsidR="00682DE5" w:rsidRPr="00D51C5E" w:rsidRDefault="00682DE5" w:rsidP="00011584">
      <w:pPr>
        <w:pStyle w:val="FootnoteText"/>
        <w:rPr>
          <w:rFonts w:ascii="Univers" w:hAnsi="Univers" w:cstheme="majorHAnsi"/>
          <w:lang w:val="en-US"/>
        </w:rPr>
      </w:pPr>
      <w:r w:rsidRPr="00D51C5E">
        <w:rPr>
          <w:rStyle w:val="FootnoteReference"/>
          <w:rFonts w:ascii="Univers" w:hAnsi="Univers" w:cstheme="majorHAnsi"/>
        </w:rPr>
        <w:footnoteRef/>
      </w:r>
      <w:r w:rsidRPr="00D51C5E">
        <w:rPr>
          <w:rFonts w:ascii="Univers" w:hAnsi="Univers" w:cstheme="majorHAnsi"/>
        </w:rPr>
        <w:t xml:space="preserve"> </w:t>
      </w:r>
      <w:hyperlink r:id="rId80" w:history="1">
        <w:r w:rsidRPr="00D51C5E">
          <w:rPr>
            <w:rStyle w:val="Hyperlink"/>
            <w:rFonts w:ascii="Univers" w:hAnsi="Univers" w:cstheme="majorHAnsi"/>
          </w:rPr>
          <w:t>http://kidsenvirohealth.nlm.nih.gov/generic/9/about</w:t>
        </w:r>
      </w:hyperlink>
      <w:r w:rsidRPr="00D51C5E">
        <w:rPr>
          <w:rFonts w:ascii="Univers" w:hAnsi="Univers" w:cstheme="majorHAnsi"/>
        </w:rPr>
        <w:t xml:space="preserve"> </w:t>
      </w:r>
    </w:p>
  </w:footnote>
  <w:footnote w:id="69">
    <w:p w14:paraId="67B29E76" w14:textId="4099A550" w:rsidR="00682DE5" w:rsidRPr="00D51C5E" w:rsidRDefault="00682DE5" w:rsidP="00752EE7">
      <w:pPr>
        <w:widowControl w:val="0"/>
        <w:autoSpaceDE w:val="0"/>
        <w:autoSpaceDN w:val="0"/>
        <w:adjustRightInd w:val="0"/>
        <w:ind w:right="169"/>
        <w:rPr>
          <w:rFonts w:ascii="Univers" w:hAnsi="Univers" w:cs="Times New Roman"/>
          <w:sz w:val="20"/>
          <w:szCs w:val="20"/>
          <w:lang w:val="en-US"/>
        </w:rPr>
      </w:pPr>
      <w:r w:rsidRPr="00D51C5E">
        <w:rPr>
          <w:rStyle w:val="FootnoteReference"/>
          <w:rFonts w:ascii="Univers" w:hAnsi="Univers" w:cstheme="majorHAnsi"/>
          <w:sz w:val="20"/>
          <w:szCs w:val="20"/>
        </w:rPr>
        <w:footnoteRef/>
      </w:r>
      <w:r w:rsidRPr="00D51C5E">
        <w:rPr>
          <w:rFonts w:ascii="Univers" w:hAnsi="Univers" w:cstheme="majorHAnsi"/>
          <w:sz w:val="20"/>
          <w:szCs w:val="20"/>
        </w:rPr>
        <w:t xml:space="preserve"> </w:t>
      </w:r>
      <w:hyperlink r:id="rId81" w:history="1">
        <w:r w:rsidRPr="00D51C5E">
          <w:rPr>
            <w:rStyle w:val="Hyperlink"/>
            <w:rFonts w:ascii="Univers" w:hAnsi="Univers" w:cstheme="majorHAnsi"/>
            <w:sz w:val="20"/>
            <w:szCs w:val="20"/>
            <w:lang w:val="en-US"/>
          </w:rPr>
          <w:t>http://biodivlib.wikispaces.com/</w:t>
        </w:r>
      </w:hyperlink>
      <w:r w:rsidRPr="00D51C5E">
        <w:rPr>
          <w:rFonts w:ascii="Univers" w:hAnsi="Univers" w:cs="Times New Roman"/>
          <w:sz w:val="20"/>
          <w:szCs w:val="20"/>
          <w:lang w:val="en-US"/>
        </w:rPr>
        <w:t xml:space="preserve"> </w:t>
      </w:r>
    </w:p>
  </w:footnote>
  <w:footnote w:id="70">
    <w:p w14:paraId="1EA0411B" w14:textId="27268143" w:rsidR="00682DE5" w:rsidRPr="00D51C5E" w:rsidRDefault="00682DE5" w:rsidP="00752EE7">
      <w:pPr>
        <w:pStyle w:val="FootnoteText"/>
        <w:rPr>
          <w:rFonts w:ascii="Univers" w:hAnsi="Univers" w:cstheme="majorHAnsi"/>
          <w:lang w:val="en-US"/>
        </w:rPr>
      </w:pPr>
      <w:r w:rsidRPr="00D51C5E">
        <w:rPr>
          <w:rStyle w:val="FootnoteReference"/>
          <w:rFonts w:ascii="Univers" w:hAnsi="Univers" w:cstheme="majorHAnsi"/>
        </w:rPr>
        <w:footnoteRef/>
      </w:r>
      <w:r w:rsidRPr="00D51C5E">
        <w:rPr>
          <w:rFonts w:ascii="Univers" w:hAnsi="Univers" w:cstheme="majorHAnsi"/>
        </w:rPr>
        <w:t xml:space="preserve"> </w:t>
      </w:r>
      <w:hyperlink r:id="rId82" w:history="1">
        <w:r w:rsidRPr="00D51C5E">
          <w:rPr>
            <w:rStyle w:val="Hyperlink"/>
            <w:rFonts w:ascii="Univers" w:hAnsi="Univers" w:cstheme="majorHAnsi"/>
            <w:lang w:val="en-US"/>
          </w:rPr>
          <w:t>http://documents.worldbank.org/curated/en/2013/10/18372588/world-bank-group-strategy-vol-2-2-final-report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C44F9" w14:textId="03A73C37" w:rsidR="00682DE5" w:rsidRPr="003D21F1" w:rsidRDefault="00682DE5" w:rsidP="007D3C61">
    <w:pPr>
      <w:pStyle w:val="Header"/>
      <w:rPr>
        <w:rFonts w:ascii="FuturaExtended" w:hAnsi="FuturaExtended"/>
      </w:rPr>
    </w:pPr>
    <w:r w:rsidRPr="003D21F1">
      <w:rPr>
        <w:rFonts w:ascii="FuturaExtended" w:hAnsi="FuturaExtended"/>
      </w:rPr>
      <w:t>International Federation of Library Associations and Institutions (IFLA)</w:t>
    </w:r>
  </w:p>
  <w:p w14:paraId="08229C50" w14:textId="5A21F887" w:rsidR="00682DE5" w:rsidRPr="008A0CAA" w:rsidRDefault="00682DE5" w:rsidP="008A0CAA">
    <w:pPr>
      <w:pStyle w:val="Header"/>
      <w:rPr>
        <w:rFonts w:ascii="Futura Std Condensed" w:hAnsi="Futura Std Condense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0277"/>
    <w:multiLevelType w:val="hybridMultilevel"/>
    <w:tmpl w:val="88FCBA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63191"/>
    <w:multiLevelType w:val="hybridMultilevel"/>
    <w:tmpl w:val="2416A8C6"/>
    <w:lvl w:ilvl="0" w:tplc="225C68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D466B"/>
    <w:multiLevelType w:val="hybridMultilevel"/>
    <w:tmpl w:val="64FA4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55080"/>
    <w:multiLevelType w:val="hybridMultilevel"/>
    <w:tmpl w:val="7194C88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70BF1"/>
    <w:multiLevelType w:val="hybridMultilevel"/>
    <w:tmpl w:val="92F8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445D4"/>
    <w:multiLevelType w:val="hybridMultilevel"/>
    <w:tmpl w:val="2D125A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01812"/>
    <w:multiLevelType w:val="hybridMultilevel"/>
    <w:tmpl w:val="2BA4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0E7CE1"/>
    <w:multiLevelType w:val="hybridMultilevel"/>
    <w:tmpl w:val="2D9E622E"/>
    <w:lvl w:ilvl="0" w:tplc="1868C8B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94349"/>
    <w:multiLevelType w:val="hybridMultilevel"/>
    <w:tmpl w:val="BDE0A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6F5AD0"/>
    <w:multiLevelType w:val="hybridMultilevel"/>
    <w:tmpl w:val="BB1A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C1A9A"/>
    <w:multiLevelType w:val="hybridMultilevel"/>
    <w:tmpl w:val="80B4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D1ACC"/>
    <w:multiLevelType w:val="hybridMultilevel"/>
    <w:tmpl w:val="6C4E4C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6CC16A6"/>
    <w:multiLevelType w:val="hybridMultilevel"/>
    <w:tmpl w:val="2F8A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541A1F"/>
    <w:multiLevelType w:val="hybridMultilevel"/>
    <w:tmpl w:val="BC78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B613AD"/>
    <w:multiLevelType w:val="hybridMultilevel"/>
    <w:tmpl w:val="03927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5E039A"/>
    <w:multiLevelType w:val="hybridMultilevel"/>
    <w:tmpl w:val="A8321D4E"/>
    <w:lvl w:ilvl="0" w:tplc="33465C4E">
      <w:start w:val="1"/>
      <w:numFmt w:val="bullet"/>
      <w:lvlText w:val=""/>
      <w:lvlJc w:val="left"/>
      <w:pPr>
        <w:ind w:left="720" w:hanging="360"/>
      </w:pPr>
      <w:rPr>
        <w:rFonts w:ascii="Symbol" w:eastAsiaTheme="minorEastAsia" w:hAnsi="Symbo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FD761B"/>
    <w:multiLevelType w:val="hybridMultilevel"/>
    <w:tmpl w:val="5CC4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
  </w:num>
  <w:num w:numId="4">
    <w:abstractNumId w:val="9"/>
  </w:num>
  <w:num w:numId="5">
    <w:abstractNumId w:val="2"/>
  </w:num>
  <w:num w:numId="6">
    <w:abstractNumId w:val="10"/>
  </w:num>
  <w:num w:numId="7">
    <w:abstractNumId w:val="3"/>
  </w:num>
  <w:num w:numId="8">
    <w:abstractNumId w:val="7"/>
  </w:num>
  <w:num w:numId="9">
    <w:abstractNumId w:val="16"/>
  </w:num>
  <w:num w:numId="10">
    <w:abstractNumId w:val="6"/>
  </w:num>
  <w:num w:numId="11">
    <w:abstractNumId w:val="11"/>
  </w:num>
  <w:num w:numId="12">
    <w:abstractNumId w:val="0"/>
  </w:num>
  <w:num w:numId="13">
    <w:abstractNumId w:val="4"/>
  </w:num>
  <w:num w:numId="14">
    <w:abstractNumId w:val="13"/>
  </w:num>
  <w:num w:numId="15">
    <w:abstractNumId w:val="5"/>
  </w:num>
  <w:num w:numId="16">
    <w:abstractNumId w:val="8"/>
  </w:num>
  <w:num w:numId="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isplayBackgroundShape/>
  <w:proofState w:spelling="clean" w:grammar="clean"/>
  <w:defaultTabStop w:val="720"/>
  <w:hyphenationZone w:val="425"/>
  <w:characterSpacingControl w:val="doNotCompress"/>
  <w:hdrShapeDefaults>
    <o:shapedefaults v:ext="edit" spidmax="2049">
      <o:colormru v:ext="edit" colors="#f5f5e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F1E"/>
    <w:rsid w:val="00005CE9"/>
    <w:rsid w:val="0001061D"/>
    <w:rsid w:val="00011584"/>
    <w:rsid w:val="000170E2"/>
    <w:rsid w:val="0002667E"/>
    <w:rsid w:val="000330D3"/>
    <w:rsid w:val="00035108"/>
    <w:rsid w:val="00042401"/>
    <w:rsid w:val="00050F56"/>
    <w:rsid w:val="0006388B"/>
    <w:rsid w:val="00073034"/>
    <w:rsid w:val="00074394"/>
    <w:rsid w:val="000B2894"/>
    <w:rsid w:val="000B51A3"/>
    <w:rsid w:val="000C1B0B"/>
    <w:rsid w:val="000C21B3"/>
    <w:rsid w:val="000C5558"/>
    <w:rsid w:val="000D1FEA"/>
    <w:rsid w:val="000D430F"/>
    <w:rsid w:val="000D727D"/>
    <w:rsid w:val="000E3B3F"/>
    <w:rsid w:val="000F237E"/>
    <w:rsid w:val="000F48B5"/>
    <w:rsid w:val="000F4DC4"/>
    <w:rsid w:val="000F6853"/>
    <w:rsid w:val="0010041B"/>
    <w:rsid w:val="00107550"/>
    <w:rsid w:val="00115865"/>
    <w:rsid w:val="00137B41"/>
    <w:rsid w:val="00167988"/>
    <w:rsid w:val="001916CB"/>
    <w:rsid w:val="001A22EA"/>
    <w:rsid w:val="001A3114"/>
    <w:rsid w:val="001A5C43"/>
    <w:rsid w:val="001A6E04"/>
    <w:rsid w:val="001B0DD3"/>
    <w:rsid w:val="001B2D2A"/>
    <w:rsid w:val="001B46FA"/>
    <w:rsid w:val="001D2747"/>
    <w:rsid w:val="001E19AC"/>
    <w:rsid w:val="001E1D35"/>
    <w:rsid w:val="001F27A9"/>
    <w:rsid w:val="001F7F54"/>
    <w:rsid w:val="002108EA"/>
    <w:rsid w:val="0021152F"/>
    <w:rsid w:val="00213EFC"/>
    <w:rsid w:val="00215B8C"/>
    <w:rsid w:val="0021781B"/>
    <w:rsid w:val="00217AE4"/>
    <w:rsid w:val="00245D03"/>
    <w:rsid w:val="00245DFD"/>
    <w:rsid w:val="00250009"/>
    <w:rsid w:val="00251664"/>
    <w:rsid w:val="00266CBF"/>
    <w:rsid w:val="002710CB"/>
    <w:rsid w:val="00277451"/>
    <w:rsid w:val="0028255B"/>
    <w:rsid w:val="00282987"/>
    <w:rsid w:val="002947B6"/>
    <w:rsid w:val="002951F8"/>
    <w:rsid w:val="002A73EB"/>
    <w:rsid w:val="002B7BE0"/>
    <w:rsid w:val="002C1DA6"/>
    <w:rsid w:val="002D14A9"/>
    <w:rsid w:val="002D38EA"/>
    <w:rsid w:val="002D3EC7"/>
    <w:rsid w:val="002D5911"/>
    <w:rsid w:val="002D7FC3"/>
    <w:rsid w:val="002E11B8"/>
    <w:rsid w:val="002E4661"/>
    <w:rsid w:val="002F27A8"/>
    <w:rsid w:val="002F28A4"/>
    <w:rsid w:val="002F30BA"/>
    <w:rsid w:val="002F7D8E"/>
    <w:rsid w:val="003023DE"/>
    <w:rsid w:val="00311EC2"/>
    <w:rsid w:val="00322A25"/>
    <w:rsid w:val="003250A3"/>
    <w:rsid w:val="00332544"/>
    <w:rsid w:val="00347644"/>
    <w:rsid w:val="00352419"/>
    <w:rsid w:val="00354981"/>
    <w:rsid w:val="0035512C"/>
    <w:rsid w:val="00371056"/>
    <w:rsid w:val="00375B32"/>
    <w:rsid w:val="00381B9F"/>
    <w:rsid w:val="003867E5"/>
    <w:rsid w:val="00394AF5"/>
    <w:rsid w:val="003A3DFB"/>
    <w:rsid w:val="003A57AB"/>
    <w:rsid w:val="003A5AD7"/>
    <w:rsid w:val="003A6ED3"/>
    <w:rsid w:val="003B0F04"/>
    <w:rsid w:val="003B279D"/>
    <w:rsid w:val="003C152A"/>
    <w:rsid w:val="003D21F1"/>
    <w:rsid w:val="003E7197"/>
    <w:rsid w:val="003F395B"/>
    <w:rsid w:val="00422519"/>
    <w:rsid w:val="00424A06"/>
    <w:rsid w:val="00432673"/>
    <w:rsid w:val="004340FC"/>
    <w:rsid w:val="00435AB2"/>
    <w:rsid w:val="0044262D"/>
    <w:rsid w:val="00451759"/>
    <w:rsid w:val="0045187D"/>
    <w:rsid w:val="0045222F"/>
    <w:rsid w:val="00455366"/>
    <w:rsid w:val="004704E4"/>
    <w:rsid w:val="004722A6"/>
    <w:rsid w:val="004755F5"/>
    <w:rsid w:val="00476B65"/>
    <w:rsid w:val="0048207B"/>
    <w:rsid w:val="0048352D"/>
    <w:rsid w:val="00487577"/>
    <w:rsid w:val="00487AFB"/>
    <w:rsid w:val="00493FF8"/>
    <w:rsid w:val="00495A7D"/>
    <w:rsid w:val="004D0E44"/>
    <w:rsid w:val="004D1953"/>
    <w:rsid w:val="004D308A"/>
    <w:rsid w:val="004D558A"/>
    <w:rsid w:val="004D7399"/>
    <w:rsid w:val="004F6703"/>
    <w:rsid w:val="005019B1"/>
    <w:rsid w:val="00505F1E"/>
    <w:rsid w:val="00507CFB"/>
    <w:rsid w:val="005153D0"/>
    <w:rsid w:val="00521E4F"/>
    <w:rsid w:val="00527A66"/>
    <w:rsid w:val="00532F8D"/>
    <w:rsid w:val="00534FEF"/>
    <w:rsid w:val="00540ADE"/>
    <w:rsid w:val="00542749"/>
    <w:rsid w:val="00543668"/>
    <w:rsid w:val="00562B9B"/>
    <w:rsid w:val="00563FA2"/>
    <w:rsid w:val="0056752F"/>
    <w:rsid w:val="00574A91"/>
    <w:rsid w:val="005A2C61"/>
    <w:rsid w:val="005A2E6F"/>
    <w:rsid w:val="005A3A66"/>
    <w:rsid w:val="005A5976"/>
    <w:rsid w:val="005B1E6A"/>
    <w:rsid w:val="005C1AA2"/>
    <w:rsid w:val="005D23D1"/>
    <w:rsid w:val="005D6C66"/>
    <w:rsid w:val="005E5979"/>
    <w:rsid w:val="005E5FE8"/>
    <w:rsid w:val="005F494A"/>
    <w:rsid w:val="005F587C"/>
    <w:rsid w:val="00611478"/>
    <w:rsid w:val="006232AD"/>
    <w:rsid w:val="00627B51"/>
    <w:rsid w:val="00627DAC"/>
    <w:rsid w:val="00637AD8"/>
    <w:rsid w:val="00642151"/>
    <w:rsid w:val="00666A97"/>
    <w:rsid w:val="006704DF"/>
    <w:rsid w:val="00682DE5"/>
    <w:rsid w:val="0068485B"/>
    <w:rsid w:val="00686D42"/>
    <w:rsid w:val="00690742"/>
    <w:rsid w:val="00690BA6"/>
    <w:rsid w:val="00694992"/>
    <w:rsid w:val="00696440"/>
    <w:rsid w:val="006A0307"/>
    <w:rsid w:val="006B0583"/>
    <w:rsid w:val="006B0B73"/>
    <w:rsid w:val="006B0C39"/>
    <w:rsid w:val="006B2243"/>
    <w:rsid w:val="006B50C8"/>
    <w:rsid w:val="006C2E0C"/>
    <w:rsid w:val="006D383D"/>
    <w:rsid w:val="006E4659"/>
    <w:rsid w:val="00711428"/>
    <w:rsid w:val="0071276F"/>
    <w:rsid w:val="007142F7"/>
    <w:rsid w:val="00716EF2"/>
    <w:rsid w:val="00721CA4"/>
    <w:rsid w:val="00730139"/>
    <w:rsid w:val="00733D0A"/>
    <w:rsid w:val="007411E7"/>
    <w:rsid w:val="0075034B"/>
    <w:rsid w:val="00752EE7"/>
    <w:rsid w:val="007531C2"/>
    <w:rsid w:val="00761B5D"/>
    <w:rsid w:val="00761B9E"/>
    <w:rsid w:val="00761DD8"/>
    <w:rsid w:val="00762BCA"/>
    <w:rsid w:val="00782563"/>
    <w:rsid w:val="00792F78"/>
    <w:rsid w:val="007A4CB7"/>
    <w:rsid w:val="007B3027"/>
    <w:rsid w:val="007C285C"/>
    <w:rsid w:val="007C50AC"/>
    <w:rsid w:val="007D3C61"/>
    <w:rsid w:val="007E2F43"/>
    <w:rsid w:val="007E3EB8"/>
    <w:rsid w:val="007E621A"/>
    <w:rsid w:val="007F47B8"/>
    <w:rsid w:val="00800435"/>
    <w:rsid w:val="00813B3B"/>
    <w:rsid w:val="008142EE"/>
    <w:rsid w:val="008163D8"/>
    <w:rsid w:val="008224BE"/>
    <w:rsid w:val="00835673"/>
    <w:rsid w:val="008364D1"/>
    <w:rsid w:val="008411B1"/>
    <w:rsid w:val="0084728A"/>
    <w:rsid w:val="008502A0"/>
    <w:rsid w:val="00856BE8"/>
    <w:rsid w:val="008729D6"/>
    <w:rsid w:val="008A0CAA"/>
    <w:rsid w:val="008A7C68"/>
    <w:rsid w:val="008B5B04"/>
    <w:rsid w:val="008C7218"/>
    <w:rsid w:val="008C74D8"/>
    <w:rsid w:val="008E0479"/>
    <w:rsid w:val="008E5DB9"/>
    <w:rsid w:val="008E6F66"/>
    <w:rsid w:val="00900725"/>
    <w:rsid w:val="009053FA"/>
    <w:rsid w:val="009060A0"/>
    <w:rsid w:val="00917DB3"/>
    <w:rsid w:val="009227F1"/>
    <w:rsid w:val="009238E9"/>
    <w:rsid w:val="009313AF"/>
    <w:rsid w:val="009337B2"/>
    <w:rsid w:val="00936D9E"/>
    <w:rsid w:val="00940B10"/>
    <w:rsid w:val="00940D5C"/>
    <w:rsid w:val="0094544E"/>
    <w:rsid w:val="00951A41"/>
    <w:rsid w:val="009601AE"/>
    <w:rsid w:val="009632DB"/>
    <w:rsid w:val="00970827"/>
    <w:rsid w:val="009800AE"/>
    <w:rsid w:val="009A31BB"/>
    <w:rsid w:val="009B1B0F"/>
    <w:rsid w:val="009B685F"/>
    <w:rsid w:val="009C6F0F"/>
    <w:rsid w:val="009E114A"/>
    <w:rsid w:val="009F050F"/>
    <w:rsid w:val="00A006E5"/>
    <w:rsid w:val="00A00C69"/>
    <w:rsid w:val="00A034B9"/>
    <w:rsid w:val="00A05C6E"/>
    <w:rsid w:val="00A20102"/>
    <w:rsid w:val="00A33CA0"/>
    <w:rsid w:val="00A36574"/>
    <w:rsid w:val="00A3750A"/>
    <w:rsid w:val="00A44108"/>
    <w:rsid w:val="00A5050F"/>
    <w:rsid w:val="00A50745"/>
    <w:rsid w:val="00A56787"/>
    <w:rsid w:val="00A62064"/>
    <w:rsid w:val="00A64263"/>
    <w:rsid w:val="00A700F3"/>
    <w:rsid w:val="00A721CD"/>
    <w:rsid w:val="00A74511"/>
    <w:rsid w:val="00A87A8E"/>
    <w:rsid w:val="00A91A73"/>
    <w:rsid w:val="00AA549B"/>
    <w:rsid w:val="00AB1C30"/>
    <w:rsid w:val="00AB7AD9"/>
    <w:rsid w:val="00AD25BD"/>
    <w:rsid w:val="00AE0529"/>
    <w:rsid w:val="00AF0519"/>
    <w:rsid w:val="00AF35BC"/>
    <w:rsid w:val="00B23B59"/>
    <w:rsid w:val="00B327F7"/>
    <w:rsid w:val="00B56DA8"/>
    <w:rsid w:val="00B57BE9"/>
    <w:rsid w:val="00B753BC"/>
    <w:rsid w:val="00B96D86"/>
    <w:rsid w:val="00BB2D01"/>
    <w:rsid w:val="00BB7370"/>
    <w:rsid w:val="00BB7718"/>
    <w:rsid w:val="00BD15FE"/>
    <w:rsid w:val="00BD3B65"/>
    <w:rsid w:val="00BE1186"/>
    <w:rsid w:val="00BF0A3F"/>
    <w:rsid w:val="00BF1EEC"/>
    <w:rsid w:val="00BF41D3"/>
    <w:rsid w:val="00C03704"/>
    <w:rsid w:val="00C04F60"/>
    <w:rsid w:val="00C1190D"/>
    <w:rsid w:val="00C17CD1"/>
    <w:rsid w:val="00C2302D"/>
    <w:rsid w:val="00C37520"/>
    <w:rsid w:val="00C37CBE"/>
    <w:rsid w:val="00C433AA"/>
    <w:rsid w:val="00C52404"/>
    <w:rsid w:val="00C62032"/>
    <w:rsid w:val="00C66A0B"/>
    <w:rsid w:val="00C710D7"/>
    <w:rsid w:val="00C77317"/>
    <w:rsid w:val="00C77AAE"/>
    <w:rsid w:val="00C80A58"/>
    <w:rsid w:val="00CA724C"/>
    <w:rsid w:val="00CB0897"/>
    <w:rsid w:val="00CB5ED9"/>
    <w:rsid w:val="00CB7197"/>
    <w:rsid w:val="00CC23A4"/>
    <w:rsid w:val="00CE7B42"/>
    <w:rsid w:val="00CF5F90"/>
    <w:rsid w:val="00CF606A"/>
    <w:rsid w:val="00D1023F"/>
    <w:rsid w:val="00D12FC4"/>
    <w:rsid w:val="00D23DC4"/>
    <w:rsid w:val="00D2444D"/>
    <w:rsid w:val="00D26788"/>
    <w:rsid w:val="00D317B6"/>
    <w:rsid w:val="00D33762"/>
    <w:rsid w:val="00D36512"/>
    <w:rsid w:val="00D37CA9"/>
    <w:rsid w:val="00D447D6"/>
    <w:rsid w:val="00D50D70"/>
    <w:rsid w:val="00D51C5E"/>
    <w:rsid w:val="00D628A7"/>
    <w:rsid w:val="00D630DC"/>
    <w:rsid w:val="00D72263"/>
    <w:rsid w:val="00D811D5"/>
    <w:rsid w:val="00D826B4"/>
    <w:rsid w:val="00D83BDB"/>
    <w:rsid w:val="00D93D23"/>
    <w:rsid w:val="00D95D1F"/>
    <w:rsid w:val="00DA0CB3"/>
    <w:rsid w:val="00DB5D13"/>
    <w:rsid w:val="00DC087C"/>
    <w:rsid w:val="00DF0FB4"/>
    <w:rsid w:val="00E02BED"/>
    <w:rsid w:val="00E052E5"/>
    <w:rsid w:val="00E056E7"/>
    <w:rsid w:val="00E15C4B"/>
    <w:rsid w:val="00E26406"/>
    <w:rsid w:val="00E3257D"/>
    <w:rsid w:val="00E365B5"/>
    <w:rsid w:val="00E3793E"/>
    <w:rsid w:val="00E41327"/>
    <w:rsid w:val="00E65465"/>
    <w:rsid w:val="00E76866"/>
    <w:rsid w:val="00E85553"/>
    <w:rsid w:val="00E90B38"/>
    <w:rsid w:val="00E94563"/>
    <w:rsid w:val="00ED0FB7"/>
    <w:rsid w:val="00ED405F"/>
    <w:rsid w:val="00ED4737"/>
    <w:rsid w:val="00ED5ABB"/>
    <w:rsid w:val="00ED7697"/>
    <w:rsid w:val="00EE2D48"/>
    <w:rsid w:val="00EF3D71"/>
    <w:rsid w:val="00F10530"/>
    <w:rsid w:val="00F132B8"/>
    <w:rsid w:val="00F13332"/>
    <w:rsid w:val="00F203D6"/>
    <w:rsid w:val="00F23BA1"/>
    <w:rsid w:val="00F304F9"/>
    <w:rsid w:val="00F321DF"/>
    <w:rsid w:val="00F4129A"/>
    <w:rsid w:val="00F454C6"/>
    <w:rsid w:val="00F64C91"/>
    <w:rsid w:val="00F67B67"/>
    <w:rsid w:val="00F92473"/>
    <w:rsid w:val="00F933A5"/>
    <w:rsid w:val="00F96D97"/>
    <w:rsid w:val="00FA0322"/>
    <w:rsid w:val="00FA0B03"/>
    <w:rsid w:val="00FA6294"/>
    <w:rsid w:val="00FB4F56"/>
    <w:rsid w:val="00FB5B60"/>
    <w:rsid w:val="00FB7E86"/>
    <w:rsid w:val="00FC3BED"/>
    <w:rsid w:val="00FC4EBD"/>
    <w:rsid w:val="00FC5B69"/>
    <w:rsid w:val="00FD3525"/>
    <w:rsid w:val="00FF0406"/>
    <w:rsid w:val="00FF215B"/>
    <w:rsid w:val="00FF4B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ee"/>
    </o:shapedefaults>
    <o:shapelayout v:ext="edit">
      <o:idmap v:ext="edit" data="1"/>
    </o:shapelayout>
  </w:shapeDefaults>
  <w:decimalSymbol w:val="."/>
  <w:listSeparator w:val=","/>
  <w14:docId w14:val="626CD6AD"/>
  <w14:defaultImageDpi w14:val="330"/>
  <w15:docId w15:val="{1C7B54B5-73D0-49CB-A851-C77479A6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B3B"/>
    <w:rPr>
      <w:rFonts w:ascii="Times New Roman" w:hAnsi="Times New Roman"/>
    </w:rPr>
  </w:style>
  <w:style w:type="paragraph" w:styleId="Heading1">
    <w:name w:val="heading 1"/>
    <w:basedOn w:val="Normal"/>
    <w:next w:val="Normal"/>
    <w:link w:val="Heading1Char"/>
    <w:qFormat/>
    <w:rsid w:val="00D51C5E"/>
    <w:pPr>
      <w:jc w:val="both"/>
      <w:outlineLvl w:val="0"/>
    </w:pPr>
    <w:rPr>
      <w:rFonts w:ascii="Univers Condensed" w:eastAsia="Cambria" w:hAnsi="Univers Condensed" w:cs="Times New Roman"/>
      <w:b/>
      <w:sz w:val="46"/>
      <w:lang w:val="en-US"/>
    </w:rPr>
  </w:style>
  <w:style w:type="paragraph" w:styleId="Heading2">
    <w:name w:val="heading 2"/>
    <w:basedOn w:val="Normal"/>
    <w:next w:val="Normal"/>
    <w:link w:val="Heading2Char"/>
    <w:uiPriority w:val="9"/>
    <w:unhideWhenUsed/>
    <w:qFormat/>
    <w:rsid w:val="00D51C5E"/>
    <w:pPr>
      <w:keepNext/>
      <w:keepLines/>
      <w:spacing w:before="200"/>
      <w:jc w:val="both"/>
      <w:outlineLvl w:val="1"/>
    </w:pPr>
    <w:rPr>
      <w:rFonts w:ascii="Univers Condensed" w:eastAsiaTheme="majorEastAsia" w:hAnsi="Univers Condensed" w:cs="Times New Roman"/>
      <w:b/>
      <w:bCs/>
      <w:sz w:val="36"/>
      <w:szCs w:val="36"/>
      <w:lang w:val="en-US"/>
    </w:rPr>
  </w:style>
  <w:style w:type="paragraph" w:styleId="Heading3">
    <w:name w:val="heading 3"/>
    <w:basedOn w:val="Normal"/>
    <w:next w:val="Normal"/>
    <w:link w:val="Heading3Char"/>
    <w:uiPriority w:val="9"/>
    <w:unhideWhenUsed/>
    <w:qFormat/>
    <w:rsid w:val="005A5976"/>
    <w:pPr>
      <w:keepNext/>
      <w:keepLines/>
      <w:spacing w:before="20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108"/>
    <w:pPr>
      <w:numPr>
        <w:numId w:val="3"/>
      </w:numPr>
      <w:spacing w:after="200" w:line="276" w:lineRule="auto"/>
      <w:contextualSpacing/>
    </w:pPr>
    <w:rPr>
      <w:rFonts w:eastAsiaTheme="minorHAnsi" w:cs="Times New Roman"/>
      <w:lang w:val="en-GB"/>
    </w:rPr>
  </w:style>
  <w:style w:type="table" w:styleId="TableGrid">
    <w:name w:val="Table Grid"/>
    <w:basedOn w:val="TableNormal"/>
    <w:uiPriority w:val="59"/>
    <w:rsid w:val="00F304F9"/>
    <w:rPr>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04F9"/>
    <w:rPr>
      <w:rFonts w:ascii="Lucida Grande" w:hAnsi="Lucida Grande"/>
      <w:sz w:val="18"/>
      <w:szCs w:val="18"/>
    </w:rPr>
  </w:style>
  <w:style w:type="character" w:customStyle="1" w:styleId="BalloonTextChar">
    <w:name w:val="Balloon Text Char"/>
    <w:basedOn w:val="DefaultParagraphFont"/>
    <w:link w:val="BalloonText"/>
    <w:uiPriority w:val="99"/>
    <w:semiHidden/>
    <w:rsid w:val="00F304F9"/>
    <w:rPr>
      <w:rFonts w:ascii="Lucida Grande" w:hAnsi="Lucida Grande"/>
      <w:sz w:val="18"/>
      <w:szCs w:val="18"/>
    </w:rPr>
  </w:style>
  <w:style w:type="character" w:styleId="Hyperlink">
    <w:name w:val="Hyperlink"/>
    <w:basedOn w:val="DefaultParagraphFont"/>
    <w:uiPriority w:val="99"/>
    <w:unhideWhenUsed/>
    <w:rsid w:val="00627DAC"/>
    <w:rPr>
      <w:color w:val="0000FF"/>
      <w:u w:val="single"/>
    </w:rPr>
  </w:style>
  <w:style w:type="character" w:customStyle="1" w:styleId="Heading1Char">
    <w:name w:val="Heading 1 Char"/>
    <w:basedOn w:val="DefaultParagraphFont"/>
    <w:link w:val="Heading1"/>
    <w:rsid w:val="00D51C5E"/>
    <w:rPr>
      <w:rFonts w:ascii="Univers Condensed" w:eastAsia="Cambria" w:hAnsi="Univers Condensed" w:cs="Times New Roman"/>
      <w:b/>
      <w:sz w:val="46"/>
      <w:lang w:val="en-US"/>
    </w:rPr>
  </w:style>
  <w:style w:type="paragraph" w:styleId="CommentText">
    <w:name w:val="annotation text"/>
    <w:basedOn w:val="Normal"/>
    <w:link w:val="CommentTextChar"/>
    <w:uiPriority w:val="99"/>
    <w:semiHidden/>
    <w:unhideWhenUsed/>
    <w:rsid w:val="00FC3BED"/>
  </w:style>
  <w:style w:type="character" w:customStyle="1" w:styleId="CommentTextChar">
    <w:name w:val="Comment Text Char"/>
    <w:basedOn w:val="DefaultParagraphFont"/>
    <w:link w:val="CommentText"/>
    <w:uiPriority w:val="99"/>
    <w:semiHidden/>
    <w:rsid w:val="00FC3BED"/>
    <w:rPr>
      <w:rFonts w:ascii="Times New Roman" w:hAnsi="Times New Roman"/>
    </w:rPr>
  </w:style>
  <w:style w:type="character" w:styleId="CommentReference">
    <w:name w:val="annotation reference"/>
    <w:basedOn w:val="DefaultParagraphFont"/>
    <w:uiPriority w:val="99"/>
    <w:semiHidden/>
    <w:unhideWhenUsed/>
    <w:rsid w:val="00FC3BED"/>
    <w:rPr>
      <w:sz w:val="16"/>
      <w:szCs w:val="16"/>
    </w:rPr>
  </w:style>
  <w:style w:type="paragraph" w:styleId="FootnoteText">
    <w:name w:val="footnote text"/>
    <w:basedOn w:val="Normal"/>
    <w:link w:val="FootnoteTextChar"/>
    <w:uiPriority w:val="99"/>
    <w:unhideWhenUsed/>
    <w:rsid w:val="00FC3BED"/>
    <w:rPr>
      <w:rFonts w:eastAsiaTheme="minorHAnsi"/>
      <w:sz w:val="20"/>
      <w:szCs w:val="20"/>
      <w:lang w:val="en-GB"/>
    </w:rPr>
  </w:style>
  <w:style w:type="character" w:customStyle="1" w:styleId="FootnoteTextChar">
    <w:name w:val="Footnote Text Char"/>
    <w:basedOn w:val="DefaultParagraphFont"/>
    <w:link w:val="FootnoteText"/>
    <w:uiPriority w:val="99"/>
    <w:rsid w:val="00FC3BED"/>
    <w:rPr>
      <w:rFonts w:ascii="Times New Roman" w:eastAsiaTheme="minorHAnsi" w:hAnsi="Times New Roman"/>
      <w:sz w:val="20"/>
      <w:szCs w:val="20"/>
      <w:lang w:val="en-GB"/>
    </w:rPr>
  </w:style>
  <w:style w:type="character" w:styleId="FootnoteReference">
    <w:name w:val="footnote reference"/>
    <w:basedOn w:val="DefaultParagraphFont"/>
    <w:uiPriority w:val="99"/>
    <w:unhideWhenUsed/>
    <w:rsid w:val="00FC3BED"/>
    <w:rPr>
      <w:vertAlign w:val="superscript"/>
    </w:rPr>
  </w:style>
  <w:style w:type="character" w:customStyle="1" w:styleId="Heading2Char">
    <w:name w:val="Heading 2 Char"/>
    <w:basedOn w:val="DefaultParagraphFont"/>
    <w:link w:val="Heading2"/>
    <w:uiPriority w:val="9"/>
    <w:rsid w:val="00D51C5E"/>
    <w:rPr>
      <w:rFonts w:ascii="Univers Condensed" w:eastAsiaTheme="majorEastAsia" w:hAnsi="Univers Condensed" w:cs="Times New Roman"/>
      <w:b/>
      <w:bCs/>
      <w:sz w:val="36"/>
      <w:szCs w:val="36"/>
      <w:lang w:val="en-US"/>
    </w:rPr>
  </w:style>
  <w:style w:type="paragraph" w:styleId="Header">
    <w:name w:val="header"/>
    <w:basedOn w:val="Normal"/>
    <w:link w:val="HeaderChar"/>
    <w:unhideWhenUsed/>
    <w:rsid w:val="00115865"/>
    <w:pPr>
      <w:tabs>
        <w:tab w:val="center" w:pos="4320"/>
        <w:tab w:val="right" w:pos="8640"/>
      </w:tabs>
    </w:pPr>
  </w:style>
  <w:style w:type="character" w:customStyle="1" w:styleId="HeaderChar">
    <w:name w:val="Header Char"/>
    <w:basedOn w:val="DefaultParagraphFont"/>
    <w:link w:val="Header"/>
    <w:rsid w:val="00115865"/>
    <w:rPr>
      <w:rFonts w:ascii="Times New Roman" w:hAnsi="Times New Roman"/>
    </w:rPr>
  </w:style>
  <w:style w:type="paragraph" w:styleId="Footer">
    <w:name w:val="footer"/>
    <w:basedOn w:val="Normal"/>
    <w:link w:val="FooterChar"/>
    <w:uiPriority w:val="99"/>
    <w:unhideWhenUsed/>
    <w:rsid w:val="00115865"/>
    <w:pPr>
      <w:tabs>
        <w:tab w:val="center" w:pos="4320"/>
        <w:tab w:val="right" w:pos="8640"/>
      </w:tabs>
    </w:pPr>
  </w:style>
  <w:style w:type="character" w:customStyle="1" w:styleId="FooterChar">
    <w:name w:val="Footer Char"/>
    <w:basedOn w:val="DefaultParagraphFont"/>
    <w:link w:val="Footer"/>
    <w:uiPriority w:val="99"/>
    <w:rsid w:val="00115865"/>
    <w:rPr>
      <w:rFonts w:ascii="Times New Roman" w:hAnsi="Times New Roman"/>
    </w:rPr>
  </w:style>
  <w:style w:type="character" w:styleId="PageNumber">
    <w:name w:val="page number"/>
    <w:basedOn w:val="DefaultParagraphFont"/>
    <w:uiPriority w:val="99"/>
    <w:semiHidden/>
    <w:unhideWhenUsed/>
    <w:rsid w:val="00115865"/>
  </w:style>
  <w:style w:type="character" w:customStyle="1" w:styleId="Heading3Char">
    <w:name w:val="Heading 3 Char"/>
    <w:basedOn w:val="DefaultParagraphFont"/>
    <w:link w:val="Heading3"/>
    <w:uiPriority w:val="9"/>
    <w:rsid w:val="005A5976"/>
    <w:rPr>
      <w:rFonts w:ascii="Times New Roman" w:hAnsi="Times New Roman"/>
      <w:b/>
    </w:rPr>
  </w:style>
  <w:style w:type="paragraph" w:styleId="NormalWeb">
    <w:name w:val="Normal (Web)"/>
    <w:basedOn w:val="Normal"/>
    <w:uiPriority w:val="99"/>
    <w:semiHidden/>
    <w:unhideWhenUsed/>
    <w:rsid w:val="00266CBF"/>
    <w:pPr>
      <w:spacing w:before="100" w:beforeAutospacing="1" w:after="100" w:afterAutospacing="1"/>
    </w:pPr>
    <w:rPr>
      <w:rFonts w:ascii="Times" w:hAnsi="Times" w:cs="Times New Roman"/>
      <w:sz w:val="20"/>
      <w:szCs w:val="20"/>
    </w:rPr>
  </w:style>
  <w:style w:type="paragraph" w:styleId="Caption">
    <w:name w:val="caption"/>
    <w:basedOn w:val="Normal"/>
    <w:next w:val="Normal"/>
    <w:uiPriority w:val="35"/>
    <w:semiHidden/>
    <w:unhideWhenUsed/>
    <w:qFormat/>
    <w:rsid w:val="00352419"/>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ED0FB7"/>
    <w:rPr>
      <w:b/>
      <w:bCs/>
      <w:sz w:val="20"/>
      <w:szCs w:val="20"/>
    </w:rPr>
  </w:style>
  <w:style w:type="character" w:customStyle="1" w:styleId="CommentSubjectChar">
    <w:name w:val="Comment Subject Char"/>
    <w:basedOn w:val="CommentTextChar"/>
    <w:link w:val="CommentSubject"/>
    <w:uiPriority w:val="99"/>
    <w:semiHidden/>
    <w:rsid w:val="00ED0FB7"/>
    <w:rPr>
      <w:rFonts w:ascii="Times New Roman" w:hAnsi="Times New Roman"/>
      <w:b/>
      <w:bCs/>
      <w:sz w:val="20"/>
      <w:szCs w:val="20"/>
    </w:rPr>
  </w:style>
  <w:style w:type="character" w:styleId="FollowedHyperlink">
    <w:name w:val="FollowedHyperlink"/>
    <w:basedOn w:val="DefaultParagraphFont"/>
    <w:uiPriority w:val="99"/>
    <w:semiHidden/>
    <w:unhideWhenUsed/>
    <w:rsid w:val="007F47B8"/>
    <w:rPr>
      <w:color w:val="800080" w:themeColor="followedHyperlink"/>
      <w:u w:val="single"/>
    </w:rPr>
  </w:style>
  <w:style w:type="paragraph" w:customStyle="1" w:styleId="ManualHeader">
    <w:name w:val="Manual Header"/>
    <w:qFormat/>
    <w:rsid w:val="00375B32"/>
    <w:pPr>
      <w:ind w:hanging="6"/>
    </w:pPr>
    <w:rPr>
      <w:rFonts w:ascii="Garamond" w:eastAsia="Cambria" w:hAnsi="Garamond" w:cs="Times New Roman"/>
      <w:b/>
      <w:color w:val="006F75"/>
      <w:sz w:val="52"/>
      <w:lang w:val="en-US"/>
    </w:rPr>
  </w:style>
  <w:style w:type="paragraph" w:styleId="Title">
    <w:name w:val="Title"/>
    <w:basedOn w:val="Normal"/>
    <w:next w:val="Normal"/>
    <w:link w:val="TitleChar"/>
    <w:uiPriority w:val="10"/>
    <w:qFormat/>
    <w:rsid w:val="00E413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327"/>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9C6F0F"/>
    <w:rPr>
      <w:color w:val="808080"/>
      <w:shd w:val="clear" w:color="auto" w:fill="E6E6E6"/>
    </w:rPr>
  </w:style>
  <w:style w:type="paragraph" w:styleId="NoSpacing">
    <w:name w:val="No Spacing"/>
    <w:uiPriority w:val="1"/>
    <w:qFormat/>
    <w:rsid w:val="009C6F0F"/>
    <w:rPr>
      <w:rFonts w:ascii="Times New Roman" w:hAnsi="Times New Roman"/>
    </w:rPr>
  </w:style>
  <w:style w:type="paragraph" w:styleId="TOCHeading">
    <w:name w:val="TOC Heading"/>
    <w:basedOn w:val="Heading1"/>
    <w:next w:val="Normal"/>
    <w:uiPriority w:val="39"/>
    <w:unhideWhenUsed/>
    <w:qFormat/>
    <w:rsid w:val="00507CFB"/>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507CFB"/>
    <w:pPr>
      <w:spacing w:after="100"/>
    </w:pPr>
  </w:style>
  <w:style w:type="paragraph" w:styleId="TOC2">
    <w:name w:val="toc 2"/>
    <w:basedOn w:val="Normal"/>
    <w:next w:val="Normal"/>
    <w:autoRedefine/>
    <w:uiPriority w:val="39"/>
    <w:unhideWhenUsed/>
    <w:rsid w:val="00507CFB"/>
    <w:pPr>
      <w:spacing w:after="100"/>
      <w:ind w:left="240"/>
    </w:pPr>
  </w:style>
  <w:style w:type="paragraph" w:styleId="TOC3">
    <w:name w:val="toc 3"/>
    <w:basedOn w:val="Normal"/>
    <w:next w:val="Normal"/>
    <w:autoRedefine/>
    <w:uiPriority w:val="39"/>
    <w:unhideWhenUsed/>
    <w:rsid w:val="00507C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222015">
      <w:bodyDiv w:val="1"/>
      <w:marLeft w:val="0"/>
      <w:marRight w:val="0"/>
      <w:marTop w:val="0"/>
      <w:marBottom w:val="0"/>
      <w:divBdr>
        <w:top w:val="none" w:sz="0" w:space="0" w:color="auto"/>
        <w:left w:val="none" w:sz="0" w:space="0" w:color="auto"/>
        <w:bottom w:val="none" w:sz="0" w:space="0" w:color="auto"/>
        <w:right w:val="none" w:sz="0" w:space="0" w:color="auto"/>
      </w:divBdr>
      <w:divsChild>
        <w:div w:id="1457067417">
          <w:marLeft w:val="0"/>
          <w:marRight w:val="0"/>
          <w:marTop w:val="0"/>
          <w:marBottom w:val="0"/>
          <w:divBdr>
            <w:top w:val="none" w:sz="0" w:space="0" w:color="auto"/>
            <w:left w:val="none" w:sz="0" w:space="0" w:color="auto"/>
            <w:bottom w:val="none" w:sz="0" w:space="0" w:color="auto"/>
            <w:right w:val="none" w:sz="0" w:space="0" w:color="auto"/>
          </w:divBdr>
          <w:divsChild>
            <w:div w:id="772825874">
              <w:marLeft w:val="0"/>
              <w:marRight w:val="0"/>
              <w:marTop w:val="0"/>
              <w:marBottom w:val="0"/>
              <w:divBdr>
                <w:top w:val="none" w:sz="0" w:space="0" w:color="auto"/>
                <w:left w:val="none" w:sz="0" w:space="0" w:color="auto"/>
                <w:bottom w:val="none" w:sz="0" w:space="0" w:color="auto"/>
                <w:right w:val="none" w:sz="0" w:space="0" w:color="auto"/>
              </w:divBdr>
              <w:divsChild>
                <w:div w:id="766315655">
                  <w:marLeft w:val="0"/>
                  <w:marRight w:val="0"/>
                  <w:marTop w:val="0"/>
                  <w:marBottom w:val="0"/>
                  <w:divBdr>
                    <w:top w:val="none" w:sz="0" w:space="0" w:color="auto"/>
                    <w:left w:val="none" w:sz="0" w:space="0" w:color="auto"/>
                    <w:bottom w:val="none" w:sz="0" w:space="0" w:color="auto"/>
                    <w:right w:val="none" w:sz="0" w:space="0" w:color="auto"/>
                  </w:divBdr>
                  <w:divsChild>
                    <w:div w:id="9734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6984">
      <w:bodyDiv w:val="1"/>
      <w:marLeft w:val="0"/>
      <w:marRight w:val="0"/>
      <w:marTop w:val="0"/>
      <w:marBottom w:val="0"/>
      <w:divBdr>
        <w:top w:val="none" w:sz="0" w:space="0" w:color="auto"/>
        <w:left w:val="none" w:sz="0" w:space="0" w:color="auto"/>
        <w:bottom w:val="none" w:sz="0" w:space="0" w:color="auto"/>
        <w:right w:val="none" w:sz="0" w:space="0" w:color="auto"/>
      </w:divBdr>
    </w:div>
    <w:div w:id="222107989">
      <w:bodyDiv w:val="1"/>
      <w:marLeft w:val="0"/>
      <w:marRight w:val="0"/>
      <w:marTop w:val="0"/>
      <w:marBottom w:val="0"/>
      <w:divBdr>
        <w:top w:val="none" w:sz="0" w:space="0" w:color="auto"/>
        <w:left w:val="none" w:sz="0" w:space="0" w:color="auto"/>
        <w:bottom w:val="none" w:sz="0" w:space="0" w:color="auto"/>
        <w:right w:val="none" w:sz="0" w:space="0" w:color="auto"/>
      </w:divBdr>
      <w:divsChild>
        <w:div w:id="1825462232">
          <w:marLeft w:val="0"/>
          <w:marRight w:val="0"/>
          <w:marTop w:val="0"/>
          <w:marBottom w:val="0"/>
          <w:divBdr>
            <w:top w:val="none" w:sz="0" w:space="0" w:color="auto"/>
            <w:left w:val="none" w:sz="0" w:space="0" w:color="auto"/>
            <w:bottom w:val="none" w:sz="0" w:space="0" w:color="auto"/>
            <w:right w:val="none" w:sz="0" w:space="0" w:color="auto"/>
          </w:divBdr>
          <w:divsChild>
            <w:div w:id="236214861">
              <w:marLeft w:val="0"/>
              <w:marRight w:val="0"/>
              <w:marTop w:val="0"/>
              <w:marBottom w:val="0"/>
              <w:divBdr>
                <w:top w:val="none" w:sz="0" w:space="0" w:color="auto"/>
                <w:left w:val="none" w:sz="0" w:space="0" w:color="auto"/>
                <w:bottom w:val="none" w:sz="0" w:space="0" w:color="auto"/>
                <w:right w:val="none" w:sz="0" w:space="0" w:color="auto"/>
              </w:divBdr>
              <w:divsChild>
                <w:div w:id="10459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49878">
      <w:bodyDiv w:val="1"/>
      <w:marLeft w:val="0"/>
      <w:marRight w:val="0"/>
      <w:marTop w:val="0"/>
      <w:marBottom w:val="0"/>
      <w:divBdr>
        <w:top w:val="none" w:sz="0" w:space="0" w:color="auto"/>
        <w:left w:val="none" w:sz="0" w:space="0" w:color="auto"/>
        <w:bottom w:val="none" w:sz="0" w:space="0" w:color="auto"/>
        <w:right w:val="none" w:sz="0" w:space="0" w:color="auto"/>
      </w:divBdr>
      <w:divsChild>
        <w:div w:id="1834490902">
          <w:marLeft w:val="0"/>
          <w:marRight w:val="0"/>
          <w:marTop w:val="0"/>
          <w:marBottom w:val="0"/>
          <w:divBdr>
            <w:top w:val="none" w:sz="0" w:space="0" w:color="auto"/>
            <w:left w:val="none" w:sz="0" w:space="0" w:color="auto"/>
            <w:bottom w:val="none" w:sz="0" w:space="0" w:color="auto"/>
            <w:right w:val="none" w:sz="0" w:space="0" w:color="auto"/>
          </w:divBdr>
          <w:divsChild>
            <w:div w:id="1913465655">
              <w:marLeft w:val="0"/>
              <w:marRight w:val="0"/>
              <w:marTop w:val="0"/>
              <w:marBottom w:val="0"/>
              <w:divBdr>
                <w:top w:val="none" w:sz="0" w:space="0" w:color="auto"/>
                <w:left w:val="none" w:sz="0" w:space="0" w:color="auto"/>
                <w:bottom w:val="none" w:sz="0" w:space="0" w:color="auto"/>
                <w:right w:val="none" w:sz="0" w:space="0" w:color="auto"/>
              </w:divBdr>
              <w:divsChild>
                <w:div w:id="1595506169">
                  <w:marLeft w:val="0"/>
                  <w:marRight w:val="0"/>
                  <w:marTop w:val="0"/>
                  <w:marBottom w:val="0"/>
                  <w:divBdr>
                    <w:top w:val="none" w:sz="0" w:space="0" w:color="auto"/>
                    <w:left w:val="none" w:sz="0" w:space="0" w:color="auto"/>
                    <w:bottom w:val="none" w:sz="0" w:space="0" w:color="auto"/>
                    <w:right w:val="none" w:sz="0" w:space="0" w:color="auto"/>
                  </w:divBdr>
                  <w:divsChild>
                    <w:div w:id="1947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562077">
      <w:bodyDiv w:val="1"/>
      <w:marLeft w:val="0"/>
      <w:marRight w:val="0"/>
      <w:marTop w:val="0"/>
      <w:marBottom w:val="0"/>
      <w:divBdr>
        <w:top w:val="none" w:sz="0" w:space="0" w:color="auto"/>
        <w:left w:val="none" w:sz="0" w:space="0" w:color="auto"/>
        <w:bottom w:val="none" w:sz="0" w:space="0" w:color="auto"/>
        <w:right w:val="none" w:sz="0" w:space="0" w:color="auto"/>
      </w:divBdr>
      <w:divsChild>
        <w:div w:id="316153972">
          <w:marLeft w:val="547"/>
          <w:marRight w:val="0"/>
          <w:marTop w:val="120"/>
          <w:marBottom w:val="0"/>
          <w:divBdr>
            <w:top w:val="none" w:sz="0" w:space="0" w:color="auto"/>
            <w:left w:val="none" w:sz="0" w:space="0" w:color="auto"/>
            <w:bottom w:val="none" w:sz="0" w:space="0" w:color="auto"/>
            <w:right w:val="none" w:sz="0" w:space="0" w:color="auto"/>
          </w:divBdr>
        </w:div>
        <w:div w:id="1650402380">
          <w:marLeft w:val="547"/>
          <w:marRight w:val="0"/>
          <w:marTop w:val="120"/>
          <w:marBottom w:val="0"/>
          <w:divBdr>
            <w:top w:val="none" w:sz="0" w:space="0" w:color="auto"/>
            <w:left w:val="none" w:sz="0" w:space="0" w:color="auto"/>
            <w:bottom w:val="none" w:sz="0" w:space="0" w:color="auto"/>
            <w:right w:val="none" w:sz="0" w:space="0" w:color="auto"/>
          </w:divBdr>
        </w:div>
      </w:divsChild>
    </w:div>
    <w:div w:id="414401132">
      <w:bodyDiv w:val="1"/>
      <w:marLeft w:val="0"/>
      <w:marRight w:val="0"/>
      <w:marTop w:val="0"/>
      <w:marBottom w:val="0"/>
      <w:divBdr>
        <w:top w:val="none" w:sz="0" w:space="0" w:color="auto"/>
        <w:left w:val="none" w:sz="0" w:space="0" w:color="auto"/>
        <w:bottom w:val="none" w:sz="0" w:space="0" w:color="auto"/>
        <w:right w:val="none" w:sz="0" w:space="0" w:color="auto"/>
      </w:divBdr>
    </w:div>
    <w:div w:id="457797440">
      <w:bodyDiv w:val="1"/>
      <w:marLeft w:val="0"/>
      <w:marRight w:val="0"/>
      <w:marTop w:val="0"/>
      <w:marBottom w:val="0"/>
      <w:divBdr>
        <w:top w:val="none" w:sz="0" w:space="0" w:color="auto"/>
        <w:left w:val="none" w:sz="0" w:space="0" w:color="auto"/>
        <w:bottom w:val="none" w:sz="0" w:space="0" w:color="auto"/>
        <w:right w:val="none" w:sz="0" w:space="0" w:color="auto"/>
      </w:divBdr>
    </w:div>
    <w:div w:id="511653338">
      <w:bodyDiv w:val="1"/>
      <w:marLeft w:val="0"/>
      <w:marRight w:val="0"/>
      <w:marTop w:val="0"/>
      <w:marBottom w:val="0"/>
      <w:divBdr>
        <w:top w:val="none" w:sz="0" w:space="0" w:color="auto"/>
        <w:left w:val="none" w:sz="0" w:space="0" w:color="auto"/>
        <w:bottom w:val="none" w:sz="0" w:space="0" w:color="auto"/>
        <w:right w:val="none" w:sz="0" w:space="0" w:color="auto"/>
      </w:divBdr>
      <w:divsChild>
        <w:div w:id="1936664416">
          <w:marLeft w:val="0"/>
          <w:marRight w:val="0"/>
          <w:marTop w:val="0"/>
          <w:marBottom w:val="0"/>
          <w:divBdr>
            <w:top w:val="none" w:sz="0" w:space="0" w:color="auto"/>
            <w:left w:val="none" w:sz="0" w:space="0" w:color="auto"/>
            <w:bottom w:val="none" w:sz="0" w:space="0" w:color="auto"/>
            <w:right w:val="none" w:sz="0" w:space="0" w:color="auto"/>
          </w:divBdr>
          <w:divsChild>
            <w:div w:id="1771585243">
              <w:marLeft w:val="0"/>
              <w:marRight w:val="0"/>
              <w:marTop w:val="0"/>
              <w:marBottom w:val="0"/>
              <w:divBdr>
                <w:top w:val="none" w:sz="0" w:space="0" w:color="auto"/>
                <w:left w:val="none" w:sz="0" w:space="0" w:color="auto"/>
                <w:bottom w:val="none" w:sz="0" w:space="0" w:color="auto"/>
                <w:right w:val="none" w:sz="0" w:space="0" w:color="auto"/>
              </w:divBdr>
              <w:divsChild>
                <w:div w:id="89861095">
                  <w:marLeft w:val="0"/>
                  <w:marRight w:val="0"/>
                  <w:marTop w:val="0"/>
                  <w:marBottom w:val="0"/>
                  <w:divBdr>
                    <w:top w:val="none" w:sz="0" w:space="0" w:color="auto"/>
                    <w:left w:val="none" w:sz="0" w:space="0" w:color="auto"/>
                    <w:bottom w:val="none" w:sz="0" w:space="0" w:color="auto"/>
                    <w:right w:val="none" w:sz="0" w:space="0" w:color="auto"/>
                  </w:divBdr>
                  <w:divsChild>
                    <w:div w:id="322508593">
                      <w:marLeft w:val="0"/>
                      <w:marRight w:val="0"/>
                      <w:marTop w:val="0"/>
                      <w:marBottom w:val="0"/>
                      <w:divBdr>
                        <w:top w:val="none" w:sz="0" w:space="0" w:color="auto"/>
                        <w:left w:val="none" w:sz="0" w:space="0" w:color="auto"/>
                        <w:bottom w:val="none" w:sz="0" w:space="0" w:color="auto"/>
                        <w:right w:val="none" w:sz="0" w:space="0" w:color="auto"/>
                      </w:divBdr>
                    </w:div>
                    <w:div w:id="795635570">
                      <w:marLeft w:val="0"/>
                      <w:marRight w:val="0"/>
                      <w:marTop w:val="0"/>
                      <w:marBottom w:val="0"/>
                      <w:divBdr>
                        <w:top w:val="none" w:sz="0" w:space="0" w:color="auto"/>
                        <w:left w:val="none" w:sz="0" w:space="0" w:color="auto"/>
                        <w:bottom w:val="none" w:sz="0" w:space="0" w:color="auto"/>
                        <w:right w:val="none" w:sz="0" w:space="0" w:color="auto"/>
                      </w:divBdr>
                    </w:div>
                    <w:div w:id="1564021565">
                      <w:marLeft w:val="0"/>
                      <w:marRight w:val="0"/>
                      <w:marTop w:val="0"/>
                      <w:marBottom w:val="0"/>
                      <w:divBdr>
                        <w:top w:val="none" w:sz="0" w:space="0" w:color="auto"/>
                        <w:left w:val="none" w:sz="0" w:space="0" w:color="auto"/>
                        <w:bottom w:val="none" w:sz="0" w:space="0" w:color="auto"/>
                        <w:right w:val="none" w:sz="0" w:space="0" w:color="auto"/>
                      </w:divBdr>
                    </w:div>
                  </w:divsChild>
                </w:div>
                <w:div w:id="1574897163">
                  <w:marLeft w:val="0"/>
                  <w:marRight w:val="0"/>
                  <w:marTop w:val="0"/>
                  <w:marBottom w:val="0"/>
                  <w:divBdr>
                    <w:top w:val="none" w:sz="0" w:space="0" w:color="auto"/>
                    <w:left w:val="none" w:sz="0" w:space="0" w:color="auto"/>
                    <w:bottom w:val="none" w:sz="0" w:space="0" w:color="auto"/>
                    <w:right w:val="none" w:sz="0" w:space="0" w:color="auto"/>
                  </w:divBdr>
                  <w:divsChild>
                    <w:div w:id="647053842">
                      <w:marLeft w:val="0"/>
                      <w:marRight w:val="0"/>
                      <w:marTop w:val="0"/>
                      <w:marBottom w:val="0"/>
                      <w:divBdr>
                        <w:top w:val="none" w:sz="0" w:space="0" w:color="auto"/>
                        <w:left w:val="none" w:sz="0" w:space="0" w:color="auto"/>
                        <w:bottom w:val="none" w:sz="0" w:space="0" w:color="auto"/>
                        <w:right w:val="none" w:sz="0" w:space="0" w:color="auto"/>
                      </w:divBdr>
                    </w:div>
                    <w:div w:id="1112867541">
                      <w:marLeft w:val="0"/>
                      <w:marRight w:val="0"/>
                      <w:marTop w:val="0"/>
                      <w:marBottom w:val="0"/>
                      <w:divBdr>
                        <w:top w:val="none" w:sz="0" w:space="0" w:color="auto"/>
                        <w:left w:val="none" w:sz="0" w:space="0" w:color="auto"/>
                        <w:bottom w:val="none" w:sz="0" w:space="0" w:color="auto"/>
                        <w:right w:val="none" w:sz="0" w:space="0" w:color="auto"/>
                      </w:divBdr>
                    </w:div>
                    <w:div w:id="1482692879">
                      <w:marLeft w:val="0"/>
                      <w:marRight w:val="0"/>
                      <w:marTop w:val="0"/>
                      <w:marBottom w:val="0"/>
                      <w:divBdr>
                        <w:top w:val="none" w:sz="0" w:space="0" w:color="auto"/>
                        <w:left w:val="none" w:sz="0" w:space="0" w:color="auto"/>
                        <w:bottom w:val="none" w:sz="0" w:space="0" w:color="auto"/>
                        <w:right w:val="none" w:sz="0" w:space="0" w:color="auto"/>
                      </w:divBdr>
                    </w:div>
                    <w:div w:id="1986659531">
                      <w:marLeft w:val="0"/>
                      <w:marRight w:val="0"/>
                      <w:marTop w:val="0"/>
                      <w:marBottom w:val="0"/>
                      <w:divBdr>
                        <w:top w:val="none" w:sz="0" w:space="0" w:color="auto"/>
                        <w:left w:val="none" w:sz="0" w:space="0" w:color="auto"/>
                        <w:bottom w:val="none" w:sz="0" w:space="0" w:color="auto"/>
                        <w:right w:val="none" w:sz="0" w:space="0" w:color="auto"/>
                      </w:divBdr>
                    </w:div>
                  </w:divsChild>
                </w:div>
                <w:div w:id="1751391380">
                  <w:marLeft w:val="0"/>
                  <w:marRight w:val="0"/>
                  <w:marTop w:val="0"/>
                  <w:marBottom w:val="0"/>
                  <w:divBdr>
                    <w:top w:val="none" w:sz="0" w:space="0" w:color="auto"/>
                    <w:left w:val="none" w:sz="0" w:space="0" w:color="auto"/>
                    <w:bottom w:val="none" w:sz="0" w:space="0" w:color="auto"/>
                    <w:right w:val="none" w:sz="0" w:space="0" w:color="auto"/>
                  </w:divBdr>
                  <w:divsChild>
                    <w:div w:id="1306086545">
                      <w:marLeft w:val="0"/>
                      <w:marRight w:val="0"/>
                      <w:marTop w:val="0"/>
                      <w:marBottom w:val="0"/>
                      <w:divBdr>
                        <w:top w:val="none" w:sz="0" w:space="0" w:color="auto"/>
                        <w:left w:val="none" w:sz="0" w:space="0" w:color="auto"/>
                        <w:bottom w:val="none" w:sz="0" w:space="0" w:color="auto"/>
                        <w:right w:val="none" w:sz="0" w:space="0" w:color="auto"/>
                      </w:divBdr>
                    </w:div>
                    <w:div w:id="2082830954">
                      <w:marLeft w:val="0"/>
                      <w:marRight w:val="0"/>
                      <w:marTop w:val="0"/>
                      <w:marBottom w:val="0"/>
                      <w:divBdr>
                        <w:top w:val="none" w:sz="0" w:space="0" w:color="auto"/>
                        <w:left w:val="none" w:sz="0" w:space="0" w:color="auto"/>
                        <w:bottom w:val="none" w:sz="0" w:space="0" w:color="auto"/>
                        <w:right w:val="none" w:sz="0" w:space="0" w:color="auto"/>
                      </w:divBdr>
                    </w:div>
                  </w:divsChild>
                </w:div>
                <w:div w:id="1883784883">
                  <w:marLeft w:val="0"/>
                  <w:marRight w:val="0"/>
                  <w:marTop w:val="0"/>
                  <w:marBottom w:val="0"/>
                  <w:divBdr>
                    <w:top w:val="none" w:sz="0" w:space="0" w:color="auto"/>
                    <w:left w:val="none" w:sz="0" w:space="0" w:color="auto"/>
                    <w:bottom w:val="none" w:sz="0" w:space="0" w:color="auto"/>
                    <w:right w:val="none" w:sz="0" w:space="0" w:color="auto"/>
                  </w:divBdr>
                  <w:divsChild>
                    <w:div w:id="734282359">
                      <w:marLeft w:val="0"/>
                      <w:marRight w:val="0"/>
                      <w:marTop w:val="0"/>
                      <w:marBottom w:val="0"/>
                      <w:divBdr>
                        <w:top w:val="none" w:sz="0" w:space="0" w:color="auto"/>
                        <w:left w:val="none" w:sz="0" w:space="0" w:color="auto"/>
                        <w:bottom w:val="none" w:sz="0" w:space="0" w:color="auto"/>
                        <w:right w:val="none" w:sz="0" w:space="0" w:color="auto"/>
                      </w:divBdr>
                    </w:div>
                    <w:div w:id="14927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9454">
      <w:bodyDiv w:val="1"/>
      <w:marLeft w:val="0"/>
      <w:marRight w:val="0"/>
      <w:marTop w:val="0"/>
      <w:marBottom w:val="0"/>
      <w:divBdr>
        <w:top w:val="none" w:sz="0" w:space="0" w:color="auto"/>
        <w:left w:val="none" w:sz="0" w:space="0" w:color="auto"/>
        <w:bottom w:val="none" w:sz="0" w:space="0" w:color="auto"/>
        <w:right w:val="none" w:sz="0" w:space="0" w:color="auto"/>
      </w:divBdr>
    </w:div>
    <w:div w:id="1001618105">
      <w:bodyDiv w:val="1"/>
      <w:marLeft w:val="0"/>
      <w:marRight w:val="0"/>
      <w:marTop w:val="0"/>
      <w:marBottom w:val="0"/>
      <w:divBdr>
        <w:top w:val="none" w:sz="0" w:space="0" w:color="auto"/>
        <w:left w:val="none" w:sz="0" w:space="0" w:color="auto"/>
        <w:bottom w:val="none" w:sz="0" w:space="0" w:color="auto"/>
        <w:right w:val="none" w:sz="0" w:space="0" w:color="auto"/>
      </w:divBdr>
    </w:div>
    <w:div w:id="1387140892">
      <w:bodyDiv w:val="1"/>
      <w:marLeft w:val="0"/>
      <w:marRight w:val="0"/>
      <w:marTop w:val="0"/>
      <w:marBottom w:val="0"/>
      <w:divBdr>
        <w:top w:val="none" w:sz="0" w:space="0" w:color="auto"/>
        <w:left w:val="none" w:sz="0" w:space="0" w:color="auto"/>
        <w:bottom w:val="none" w:sz="0" w:space="0" w:color="auto"/>
        <w:right w:val="none" w:sz="0" w:space="0" w:color="auto"/>
      </w:divBdr>
    </w:div>
    <w:div w:id="1433933826">
      <w:bodyDiv w:val="1"/>
      <w:marLeft w:val="0"/>
      <w:marRight w:val="0"/>
      <w:marTop w:val="0"/>
      <w:marBottom w:val="0"/>
      <w:divBdr>
        <w:top w:val="none" w:sz="0" w:space="0" w:color="auto"/>
        <w:left w:val="none" w:sz="0" w:space="0" w:color="auto"/>
        <w:bottom w:val="none" w:sz="0" w:space="0" w:color="auto"/>
        <w:right w:val="none" w:sz="0" w:space="0" w:color="auto"/>
      </w:divBdr>
    </w:div>
    <w:div w:id="1533305919">
      <w:bodyDiv w:val="1"/>
      <w:marLeft w:val="0"/>
      <w:marRight w:val="0"/>
      <w:marTop w:val="0"/>
      <w:marBottom w:val="0"/>
      <w:divBdr>
        <w:top w:val="none" w:sz="0" w:space="0" w:color="auto"/>
        <w:left w:val="none" w:sz="0" w:space="0" w:color="auto"/>
        <w:bottom w:val="none" w:sz="0" w:space="0" w:color="auto"/>
        <w:right w:val="none" w:sz="0" w:space="0" w:color="auto"/>
      </w:divBdr>
    </w:div>
    <w:div w:id="2020110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en.wyber@ifl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ephen.wyber@ifl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ifla.org/publications/node/92681" TargetMode="External"/><Relationship Id="rId21" Type="http://schemas.openxmlformats.org/officeDocument/2006/relationships/hyperlink" Target="http://www.unescap.org/" TargetMode="External"/><Relationship Id="rId42" Type="http://schemas.openxmlformats.org/officeDocument/2006/relationships/hyperlink" Target="https://DA2I.ifla.org/" TargetMode="External"/><Relationship Id="rId47" Type="http://schemas.openxmlformats.org/officeDocument/2006/relationships/hyperlink" Target="https://www.ifla.org/publications/node/81664" TargetMode="External"/><Relationship Id="rId63" Type="http://schemas.openxmlformats.org/officeDocument/2006/relationships/hyperlink" Target="http://www.eifl.net/eifl-in-action/empowering-women-and-girls-innovation-award" TargetMode="External"/><Relationship Id="rId68" Type="http://schemas.openxmlformats.org/officeDocument/2006/relationships/hyperlink" Target="http://www.kis.gov.lv/download/Economic%20value%20and%20impact%20of%20public%20libraries%20in%20Latvia.pdf" TargetMode="External"/><Relationship Id="rId16" Type="http://schemas.openxmlformats.org/officeDocument/2006/relationships/hyperlink" Target="https://sustainabledevelopment.un.org/content/documents/24474SA_VNR_Presentation__HLPF_17_July_2019._copy.pdf" TargetMode="External"/><Relationship Id="rId11" Type="http://schemas.openxmlformats.org/officeDocument/2006/relationships/hyperlink" Target="http://www.lyondeclaration.org/" TargetMode="External"/><Relationship Id="rId32" Type="http://schemas.openxmlformats.org/officeDocument/2006/relationships/hyperlink" Target="https://tapnetwork2030.org/members/" TargetMode="External"/><Relationship Id="rId37" Type="http://schemas.openxmlformats.org/officeDocument/2006/relationships/hyperlink" Target="https://librarymap.ifla.org/" TargetMode="External"/><Relationship Id="rId53" Type="http://schemas.openxmlformats.org/officeDocument/2006/relationships/hyperlink" Target="https://www.ifla.org/publications/node/10546" TargetMode="External"/><Relationship Id="rId58" Type="http://schemas.openxmlformats.org/officeDocument/2006/relationships/hyperlink" Target="http://www.ifla.org/publications/node/10546" TargetMode="External"/><Relationship Id="rId74" Type="http://schemas.openxmlformats.org/officeDocument/2006/relationships/hyperlink" Target="https://www.flickr.com/photos/eifl/6102628375/in/album-72157641310335394/" TargetMode="External"/><Relationship Id="rId79" Type="http://schemas.openxmlformats.org/officeDocument/2006/relationships/hyperlink" Target="http://www.croydonlibraries.com/library-services/cut-energy-bills" TargetMode="External"/><Relationship Id="rId5" Type="http://schemas.openxmlformats.org/officeDocument/2006/relationships/hyperlink" Target="https://sustainabledevelopment.un.org/post2015/transformingourworld" TargetMode="External"/><Relationship Id="rId61" Type="http://schemas.openxmlformats.org/officeDocument/2006/relationships/hyperlink" Target="http://library.ifla.org/868/" TargetMode="External"/><Relationship Id="rId82" Type="http://schemas.openxmlformats.org/officeDocument/2006/relationships/hyperlink" Target="http://documents.worldbank.org/curated/en/2013/10/18372588/world-bank-group-strategy-vol-2-2-final-report" TargetMode="External"/><Relationship Id="rId19" Type="http://schemas.openxmlformats.org/officeDocument/2006/relationships/hyperlink" Target="https://www.uneca.org/" TargetMode="External"/><Relationship Id="rId14" Type="http://schemas.openxmlformats.org/officeDocument/2006/relationships/hyperlink" Target="http://tz.one.un.org/media-centre/press-releases/157-joint-press-release-seventeen-sustainable-development-goals-launched-in-tanzania-a-peoples-agenda-for-development" TargetMode="External"/><Relationship Id="rId22" Type="http://schemas.openxmlformats.org/officeDocument/2006/relationships/hyperlink" Target="http://www.unece.org/info/ece-homepage.html" TargetMode="External"/><Relationship Id="rId27" Type="http://schemas.openxmlformats.org/officeDocument/2006/relationships/hyperlink" Target="https://www.ifla.org/publications/node/93510" TargetMode="External"/><Relationship Id="rId30" Type="http://schemas.openxmlformats.org/officeDocument/2006/relationships/hyperlink" Target="https://blogs.ifla.org/lpa/tag/librarystatoftheweek/" TargetMode="External"/><Relationship Id="rId35" Type="http://schemas.openxmlformats.org/officeDocument/2006/relationships/hyperlink" Target="https://unsdg.un.org/un-in-action/country-level" TargetMode="External"/><Relationship Id="rId43" Type="http://schemas.openxmlformats.org/officeDocument/2006/relationships/hyperlink" Target="https://da2i-dashboards.org/" TargetMode="External"/><Relationship Id="rId48" Type="http://schemas.openxmlformats.org/officeDocument/2006/relationships/hyperlink" Target="https://www.ifla.org/publications/node/59297" TargetMode="External"/><Relationship Id="rId56" Type="http://schemas.openxmlformats.org/officeDocument/2006/relationships/hyperlink" Target="https://www.ifla.org/publications/node/91780" TargetMode="External"/><Relationship Id="rId64" Type="http://schemas.openxmlformats.org/officeDocument/2006/relationships/hyperlink" Target="http://beyondaccess.net/wp-content/uploads/2013/07/Beyond-Access_MDG-Report_EN.pdf" TargetMode="External"/><Relationship Id="rId69" Type="http://schemas.openxmlformats.org/officeDocument/2006/relationships/hyperlink" Target="http://www.eifl.net/eifl-in-action/right-read" TargetMode="External"/><Relationship Id="rId77" Type="http://schemas.openxmlformats.org/officeDocument/2006/relationships/hyperlink" Target="http://www.unesco.org/new/en/culture/themes/armed-conflict-and-heritage/emergency-actions/mali/" TargetMode="External"/><Relationship Id="rId8" Type="http://schemas.openxmlformats.org/officeDocument/2006/relationships/hyperlink" Target="http://agenda2063.au.int/en/sites/default/files/03_Agenda2063_popular_version_ENG%2021SEP15-3.pdf" TargetMode="External"/><Relationship Id="rId51" Type="http://schemas.openxmlformats.org/officeDocument/2006/relationships/hyperlink" Target="https://www.ifla.org/publications/node/93125" TargetMode="External"/><Relationship Id="rId72" Type="http://schemas.openxmlformats.org/officeDocument/2006/relationships/hyperlink" Target="http://02old.eifl.net/ulaanbaatar-city-public-library-mongolia" TargetMode="External"/><Relationship Id="rId80" Type="http://schemas.openxmlformats.org/officeDocument/2006/relationships/hyperlink" Target="http://kidsenvirohealth.nlm.nih.gov/generic/9/about" TargetMode="External"/><Relationship Id="rId3" Type="http://schemas.openxmlformats.org/officeDocument/2006/relationships/hyperlink" Target="https://sdgs.un.org" TargetMode="External"/><Relationship Id="rId12" Type="http://schemas.openxmlformats.org/officeDocument/2006/relationships/hyperlink" Target="https://www.greengrowthknowledge.org/sites/default/files/downloads/policy-database/CHINA%29%20China%27s%20National%20Plan%20on%20Implementation%20of%20the%202030%20Agenda%20for%20Sustainable%20Development.pdf" TargetMode="External"/><Relationship Id="rId17" Type="http://schemas.openxmlformats.org/officeDocument/2006/relationships/hyperlink" Target="http://unstats.un.org/sdgs/" TargetMode="External"/><Relationship Id="rId25" Type="http://schemas.openxmlformats.org/officeDocument/2006/relationships/hyperlink" Target="https://www.ifla.org/publications/node/60881" TargetMode="External"/><Relationship Id="rId33" Type="http://schemas.openxmlformats.org/officeDocument/2006/relationships/hyperlink" Target="http://culture2030goal.net/" TargetMode="External"/><Relationship Id="rId38" Type="http://schemas.openxmlformats.org/officeDocument/2006/relationships/hyperlink" Target="https://blogs.ifla.org/lpa/tag/librarystatoftheweek/" TargetMode="External"/><Relationship Id="rId46" Type="http://schemas.openxmlformats.org/officeDocument/2006/relationships/hyperlink" Target="https://www.ifla.org/publications/node/91970" TargetMode="External"/><Relationship Id="rId59" Type="http://schemas.openxmlformats.org/officeDocument/2006/relationships/hyperlink" Target="http://eng.mklj.si/index.php/special-services/item/1140-the-employment-information-service" TargetMode="External"/><Relationship Id="rId67" Type="http://schemas.openxmlformats.org/officeDocument/2006/relationships/hyperlink" Target="http://www.publiclibraries2020.eu/content/see-numbers" TargetMode="External"/><Relationship Id="rId20" Type="http://schemas.openxmlformats.org/officeDocument/2006/relationships/hyperlink" Target="http://www.cepal.org/en" TargetMode="External"/><Relationship Id="rId41" Type="http://schemas.openxmlformats.org/officeDocument/2006/relationships/hyperlink" Target="https://librarymap.ifla.org/countries" TargetMode="External"/><Relationship Id="rId54" Type="http://schemas.openxmlformats.org/officeDocument/2006/relationships/hyperlink" Target="https://www.ifla.org/publications/node/91709" TargetMode="External"/><Relationship Id="rId62" Type="http://schemas.openxmlformats.org/officeDocument/2006/relationships/hyperlink" Target="http://malmo.se/larcentrum" TargetMode="External"/><Relationship Id="rId70" Type="http://schemas.openxmlformats.org/officeDocument/2006/relationships/hyperlink" Target="http://www.eifl.net/news/mongolia-votes-ratify-marrakesh-treaty-persons-print-disabilities" TargetMode="External"/><Relationship Id="rId75" Type="http://schemas.openxmlformats.org/officeDocument/2006/relationships/hyperlink" Target="https://www.flickr.com/photos/eifl/6103174082/in/album-72157641310335394/" TargetMode="External"/><Relationship Id="rId1" Type="http://schemas.openxmlformats.org/officeDocument/2006/relationships/hyperlink" Target="https://www.ifla.org/publications/7409" TargetMode="External"/><Relationship Id="rId6" Type="http://schemas.openxmlformats.org/officeDocument/2006/relationships/hyperlink" Target="https://sustainabledevelopment.un.org/sdgs" TargetMode="External"/><Relationship Id="rId15" Type="http://schemas.openxmlformats.org/officeDocument/2006/relationships/hyperlink" Target="http://www.silofighters.org/hitting-the-ground-running-the-sdgs-in-uganda/" TargetMode="External"/><Relationship Id="rId23" Type="http://schemas.openxmlformats.org/officeDocument/2006/relationships/hyperlink" Target="https://www.unescwa.org/" TargetMode="External"/><Relationship Id="rId28" Type="http://schemas.openxmlformats.org/officeDocument/2006/relationships/hyperlink" Target="https://www.ifla.org/files/assets/hq/topics/libraries-development/documents/ifla_advocacy_capacities_grid_3_sep_2020.pdf" TargetMode="External"/><Relationship Id="rId36" Type="http://schemas.openxmlformats.org/officeDocument/2006/relationships/hyperlink" Target="https://en.unesco.org/sites/default/files/ci_whoswho_en.pdf" TargetMode="External"/><Relationship Id="rId49" Type="http://schemas.openxmlformats.org/officeDocument/2006/relationships/hyperlink" Target="https://www.ifla.org/publications/node/93072" TargetMode="External"/><Relationship Id="rId57" Type="http://schemas.openxmlformats.org/officeDocument/2006/relationships/hyperlink" Target="https://da2i.ifla.org/resources/" TargetMode="External"/><Relationship Id="rId10" Type="http://schemas.openxmlformats.org/officeDocument/2006/relationships/hyperlink" Target="http://www.uneca.org/sites/default/files/uploaded-documents/Macroeconomy/post2015/cap-post2015_en.pdf" TargetMode="External"/><Relationship Id="rId31" Type="http://schemas.openxmlformats.org/officeDocument/2006/relationships/hyperlink" Target="https://www.ifla.org/publications/node/91709" TargetMode="External"/><Relationship Id="rId44" Type="http://schemas.openxmlformats.org/officeDocument/2006/relationships/hyperlink" Target="https://da2i.ifla.org/country-analyses/" TargetMode="External"/><Relationship Id="rId52" Type="http://schemas.openxmlformats.org/officeDocument/2006/relationships/hyperlink" Target="https://www.ifla.org/publications/7409" TargetMode="External"/><Relationship Id="rId60" Type="http://schemas.openxmlformats.org/officeDocument/2006/relationships/hyperlink" Target="http://www.irex.org/news/librarians-internet-improve-farmers%E2%80%99-livelihoods-romania" TargetMode="External"/><Relationship Id="rId65" Type="http://schemas.openxmlformats.org/officeDocument/2006/relationships/hyperlink" Target="http://beyondaccess.net/wp-content/uploads/2013/07/Beyond-Access_MDG-Report_EN.pdf" TargetMode="External"/><Relationship Id="rId73" Type="http://schemas.openxmlformats.org/officeDocument/2006/relationships/hyperlink" Target="http://www.eifl.net/news/mongolia-library-success-sparks-law-change" TargetMode="External"/><Relationship Id="rId78" Type="http://schemas.openxmlformats.org/officeDocument/2006/relationships/hyperlink" Target="http://www.unesco.org/new/en/culture/themes/armed-conflict-and-heritage/emergency-actions/mali/" TargetMode="External"/><Relationship Id="rId81" Type="http://schemas.openxmlformats.org/officeDocument/2006/relationships/hyperlink" Target="http://biodivlib.wikispaces.com/" TargetMode="External"/><Relationship Id="rId4" Type="http://schemas.openxmlformats.org/officeDocument/2006/relationships/hyperlink" Target="http://www.un.org/millenniumgoals/" TargetMode="External"/><Relationship Id="rId9" Type="http://schemas.openxmlformats.org/officeDocument/2006/relationships/hyperlink" Target="http://agenda2063.au.int/en/sites/default/files/03_Agenda2063_popular_version_ENG%2021SEP15-3.pdf" TargetMode="External"/><Relationship Id="rId13" Type="http://schemas.openxmlformats.org/officeDocument/2006/relationships/hyperlink" Target="https://www.oecd.org/governance/pcsd/Country%20Profile%20Latvia.pdf" TargetMode="External"/><Relationship Id="rId18" Type="http://schemas.openxmlformats.org/officeDocument/2006/relationships/hyperlink" Target="https://sustainabledevelopment.un.org/hlpf" TargetMode="External"/><Relationship Id="rId39" Type="http://schemas.openxmlformats.org/officeDocument/2006/relationships/hyperlink" Target="https://librarymap.ifla.org/stories" TargetMode="External"/><Relationship Id="rId34" Type="http://schemas.openxmlformats.org/officeDocument/2006/relationships/hyperlink" Target="http://unic.un.org" TargetMode="External"/><Relationship Id="rId50" Type="http://schemas.openxmlformats.org/officeDocument/2006/relationships/hyperlink" Target="https://www.ifla.org/publications/node/92944" TargetMode="External"/><Relationship Id="rId55" Type="http://schemas.openxmlformats.org/officeDocument/2006/relationships/hyperlink" Target="https://www.ifla.org/publications/node/91777" TargetMode="External"/><Relationship Id="rId76" Type="http://schemas.openxmlformats.org/officeDocument/2006/relationships/hyperlink" Target="http://www.unesco.org/new/en/culture/themes/armed-conflict-and-heritage/emergency-actions/mali/" TargetMode="External"/><Relationship Id="rId7" Type="http://schemas.openxmlformats.org/officeDocument/2006/relationships/hyperlink" Target="https://unstats.un.org/sdgs/" TargetMode="External"/><Relationship Id="rId71" Type="http://schemas.openxmlformats.org/officeDocument/2006/relationships/hyperlink" Target="http://www.eifl.net/sites/default/files/vip_mongolia.pdf" TargetMode="External"/><Relationship Id="rId2" Type="http://schemas.openxmlformats.org/officeDocument/2006/relationships/hyperlink" Target="https://sdgs.un.org/2030agenda" TargetMode="External"/><Relationship Id="rId29" Type="http://schemas.openxmlformats.org/officeDocument/2006/relationships/hyperlink" Target="https://librarymap.ifla.org/storytelling-manual" TargetMode="External"/><Relationship Id="rId24" Type="http://schemas.openxmlformats.org/officeDocument/2006/relationships/hyperlink" Target="https://gold.uclg.org/report/localizing-sdgs-boost-monitoring-reporting" TargetMode="External"/><Relationship Id="rId40" Type="http://schemas.openxmlformats.org/officeDocument/2006/relationships/hyperlink" Target="https://librarymap.ifla.org/storytelling-manual" TargetMode="External"/><Relationship Id="rId45" Type="http://schemas.openxmlformats.org/officeDocument/2006/relationships/hyperlink" Target="https://da2i.ifla.org/wp-content/uploads/da2i-2019-toolkit.pdf" TargetMode="External"/><Relationship Id="rId66" Type="http://schemas.openxmlformats.org/officeDocument/2006/relationships/hyperlink" Target="http://www.croydonlibraries.com/library-services/cut-energy-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9F470-8DB7-46A0-9009-E8442393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7602</TotalTime>
  <Pages>32</Pages>
  <Words>8552</Words>
  <Characters>48752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Toolkit: Libraries, Development and the United Nations 2030 Agenda</vt:lpstr>
    </vt:vector>
  </TitlesOfParts>
  <Company>Hewlett-Packard Company</Company>
  <LinksUpToDate>false</LinksUpToDate>
  <CharactersWithSpaces>57190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Libraries, Development and the United Nations 2030 Agenda</dc:title>
  <dc:subject/>
  <dc:creator>Fiona Bradley</dc:creator>
  <cp:keywords>IFLA; UN Sustainable Development Goals; Libraries; SDGs; UN 2030 Agenda; DA2I</cp:keywords>
  <dc:description/>
  <cp:lastModifiedBy>Stephen Wyber</cp:lastModifiedBy>
  <cp:revision>11</cp:revision>
  <cp:lastPrinted>2021-03-09T19:36:00Z</cp:lastPrinted>
  <dcterms:created xsi:type="dcterms:W3CDTF">2021-01-26T15:26:00Z</dcterms:created>
  <dcterms:modified xsi:type="dcterms:W3CDTF">2021-03-09T19:37:00Z</dcterms:modified>
</cp:coreProperties>
</file>