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BD" w:rsidRDefault="00531EBD" w:rsidP="00531EBD">
      <w:pPr>
        <w:pStyle w:val="IntenseQuote"/>
        <w:tabs>
          <w:tab w:val="left" w:pos="2460"/>
        </w:tabs>
        <w:ind w:left="0"/>
        <w:rPr>
          <w:b w:val="0"/>
          <w:i w:val="0"/>
          <w:sz w:val="36"/>
        </w:rPr>
      </w:pPr>
      <w:r w:rsidRPr="00247C8D">
        <w:rPr>
          <w:b w:val="0"/>
          <w:i w:val="0"/>
          <w:sz w:val="36"/>
        </w:rPr>
        <w:t>International Advocacy Programme (IAP)</w:t>
      </w:r>
    </w:p>
    <w:p w:rsidR="00531EBD" w:rsidRPr="00247C8D" w:rsidRDefault="00531EBD" w:rsidP="00531EBD">
      <w:pPr>
        <w:pStyle w:val="IntenseQuote"/>
        <w:tabs>
          <w:tab w:val="left" w:pos="2460"/>
        </w:tabs>
        <w:ind w:left="0"/>
        <w:rPr>
          <w:b w:val="0"/>
          <w:i w:val="0"/>
          <w:sz w:val="36"/>
        </w:rPr>
      </w:pPr>
      <w:r w:rsidRPr="00247C8D">
        <w:rPr>
          <w:b w:val="0"/>
          <w:i w:val="0"/>
          <w:sz w:val="36"/>
        </w:rPr>
        <w:t>Call for Funding Proposals</w:t>
      </w:r>
    </w:p>
    <w:p w:rsidR="00531EBD" w:rsidRPr="00B902CF" w:rsidRDefault="00531EBD" w:rsidP="00531EBD">
      <w:pPr>
        <w:pStyle w:val="Heading1"/>
        <w:jc w:val="center"/>
        <w:rPr>
          <w:rFonts w:ascii="Calibri" w:eastAsia="Calibri" w:hAnsi="Calibri" w:cs="Times New Roman"/>
          <w:bCs/>
          <w:iCs/>
          <w:color w:val="4472C4" w:themeColor="accent1"/>
          <w:szCs w:val="22"/>
          <w:lang w:val="en-GB"/>
        </w:rPr>
      </w:pPr>
      <w:r w:rsidRPr="00B902CF">
        <w:rPr>
          <w:rFonts w:ascii="Calibri" w:eastAsia="Calibri" w:hAnsi="Calibri" w:cs="Times New Roman"/>
          <w:bCs/>
          <w:iCs/>
          <w:color w:val="4472C4" w:themeColor="accent1"/>
          <w:szCs w:val="22"/>
          <w:lang w:val="en-GB"/>
        </w:rPr>
        <w:t>Proposal</w:t>
      </w:r>
      <w:r>
        <w:rPr>
          <w:rFonts w:ascii="Calibri" w:eastAsia="Calibri" w:hAnsi="Calibri" w:cs="Times New Roman"/>
          <w:bCs/>
          <w:iCs/>
          <w:color w:val="4472C4" w:themeColor="accent1"/>
          <w:szCs w:val="22"/>
          <w:lang w:val="en-GB"/>
        </w:rPr>
        <w:t xml:space="preserve"> Template</w:t>
      </w:r>
    </w:p>
    <w:p w:rsidR="0078006A" w:rsidRPr="00EE371A" w:rsidRDefault="0078006A" w:rsidP="0078006A">
      <w:pPr>
        <w:spacing w:after="0" w:line="240" w:lineRule="auto"/>
        <w:jc w:val="center"/>
        <w:rPr>
          <w:rFonts w:asciiTheme="minorHAnsi" w:hAnsiTheme="minorHAnsi" w:cstheme="minorHAnsi"/>
          <w:b/>
          <w:sz w:val="14"/>
          <w:lang w:val="en-GB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spacing w:before="100" w:after="100"/>
              <w:rPr>
                <w:rFonts w:asciiTheme="minorHAnsi" w:hAnsiTheme="minorHAnsi" w:cstheme="minorHAnsi"/>
                <w:b/>
                <w:bCs/>
              </w:rPr>
            </w:pPr>
            <w:r w:rsidRPr="00531EBD">
              <w:rPr>
                <w:rFonts w:asciiTheme="minorHAnsi" w:hAnsiTheme="minorHAnsi" w:cstheme="minorHAnsi"/>
                <w:b/>
                <w:bCs/>
              </w:rPr>
              <w:t>Project Name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1. Need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2. Goals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3. Expected outcomes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4. Outline of activity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  <w:r w:rsidRPr="008863D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8006A" w:rsidRPr="009E1B4C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t>5. Capacity*</w:t>
            </w:r>
          </w:p>
        </w:tc>
        <w:tc>
          <w:tcPr>
            <w:tcW w:w="6379" w:type="dxa"/>
          </w:tcPr>
          <w:p w:rsidR="0078006A" w:rsidRPr="009E1B4C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006A" w:rsidRPr="001F1DFA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t>6. Support from relevant Associations or institutions*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006A" w:rsidRPr="00EE371A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t>7. Outline of how library community will be invited and plans for further actions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  <w:r w:rsidRPr="008863D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78006A" w:rsidRPr="00EE371A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31EBD">
              <w:rPr>
                <w:rFonts w:asciiTheme="minorHAnsi" w:hAnsiTheme="minorHAnsi" w:cstheme="minorHAnsi"/>
                <w:b/>
                <w:lang w:val="en-GB"/>
              </w:rPr>
              <w:t>8. How will activity be promoted?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9. Detailed budget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78006A" w:rsidRPr="008863D5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78006A" w:rsidRPr="00531EBD" w:rsidRDefault="0078006A" w:rsidP="00531EBD">
            <w:pPr>
              <w:rPr>
                <w:rFonts w:asciiTheme="minorHAnsi" w:hAnsiTheme="minorHAnsi" w:cstheme="minorHAnsi"/>
                <w:b/>
              </w:rPr>
            </w:pPr>
            <w:r w:rsidRPr="00531EBD">
              <w:rPr>
                <w:rFonts w:asciiTheme="minorHAnsi" w:hAnsiTheme="minorHAnsi" w:cstheme="minorHAnsi"/>
                <w:b/>
              </w:rPr>
              <w:t>10. Impact and measurement</w:t>
            </w:r>
          </w:p>
        </w:tc>
        <w:tc>
          <w:tcPr>
            <w:tcW w:w="6379" w:type="dxa"/>
          </w:tcPr>
          <w:p w:rsidR="0078006A" w:rsidRPr="008863D5" w:rsidRDefault="0078006A" w:rsidP="00182C4D">
            <w:pPr>
              <w:rPr>
                <w:rFonts w:asciiTheme="minorHAnsi" w:hAnsiTheme="minorHAnsi" w:cstheme="minorHAnsi"/>
              </w:rPr>
            </w:pPr>
          </w:p>
        </w:tc>
      </w:tr>
      <w:tr w:rsidR="00EE371A" w:rsidRPr="00EE371A" w:rsidTr="002B5360">
        <w:trPr>
          <w:trHeight w:val="73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EE371A" w:rsidRPr="00EE371A" w:rsidRDefault="00EE371A" w:rsidP="00EE371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E371A">
              <w:rPr>
                <w:rFonts w:asciiTheme="minorHAnsi" w:hAnsiTheme="minorHAnsi" w:cstheme="minorHAnsi"/>
                <w:b/>
                <w:lang w:val="en-GB"/>
              </w:rPr>
              <w:t>11</w:t>
            </w:r>
            <w:r>
              <w:rPr>
                <w:rFonts w:asciiTheme="minorHAnsi" w:hAnsiTheme="minorHAnsi" w:cstheme="minorHAnsi"/>
                <w:b/>
                <w:lang w:val="en-GB"/>
              </w:rPr>
              <w:t>. Applicant </w:t>
            </w:r>
            <w:r w:rsidRPr="00EE371A">
              <w:rPr>
                <w:rFonts w:asciiTheme="minorHAnsi" w:hAnsiTheme="minorHAnsi" w:cstheme="minorHAnsi"/>
                <w:b/>
                <w:lang w:val="en-GB"/>
              </w:rPr>
              <w:t>information</w:t>
            </w:r>
          </w:p>
        </w:tc>
        <w:tc>
          <w:tcPr>
            <w:tcW w:w="6379" w:type="dxa"/>
          </w:tcPr>
          <w:p w:rsidR="00EE371A" w:rsidRPr="00EE371A" w:rsidRDefault="00EE371A" w:rsidP="00182C4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8006A" w:rsidRDefault="0078006A" w:rsidP="0078006A">
      <w:pPr>
        <w:rPr>
          <w:rFonts w:asciiTheme="minorHAnsi" w:hAnsiTheme="minorHAnsi" w:cstheme="minorHAnsi"/>
          <w:lang w:val="en-AU"/>
        </w:rPr>
      </w:pPr>
    </w:p>
    <w:p w:rsidR="005905CB" w:rsidRPr="00EE371A" w:rsidRDefault="0078006A" w:rsidP="00EE371A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*</w:t>
      </w:r>
      <w:r w:rsidRPr="009E1B4C">
        <w:rPr>
          <w:rFonts w:asciiTheme="minorHAnsi" w:hAnsiTheme="minorHAnsi" w:cstheme="minorHAnsi"/>
          <w:lang w:val="en-GB"/>
        </w:rPr>
        <w:t>A letter from the proposed host institution</w:t>
      </w:r>
      <w:r>
        <w:rPr>
          <w:rFonts w:asciiTheme="minorHAnsi" w:hAnsiTheme="minorHAnsi" w:cstheme="minorHAnsi"/>
          <w:lang w:val="en-GB"/>
        </w:rPr>
        <w:t>s</w:t>
      </w:r>
      <w:r w:rsidRPr="009E1B4C">
        <w:rPr>
          <w:rFonts w:asciiTheme="minorHAnsi" w:hAnsiTheme="minorHAnsi" w:cstheme="minorHAnsi"/>
          <w:lang w:val="en-GB"/>
        </w:rPr>
        <w:t xml:space="preserve"> or library association</w:t>
      </w:r>
      <w:r>
        <w:rPr>
          <w:rFonts w:asciiTheme="minorHAnsi" w:hAnsiTheme="minorHAnsi" w:cstheme="minorHAnsi"/>
          <w:lang w:val="en-GB"/>
        </w:rPr>
        <w:t>s should be included,</w:t>
      </w:r>
      <w:r w:rsidRPr="009E1B4C">
        <w:rPr>
          <w:rFonts w:asciiTheme="minorHAnsi" w:hAnsiTheme="minorHAnsi" w:cstheme="minorHAnsi"/>
          <w:lang w:val="en-GB"/>
        </w:rPr>
        <w:t xml:space="preserve"> outlining how they will support the activity, description of facilities, and responsibility for f</w:t>
      </w:r>
      <w:r>
        <w:rPr>
          <w:rFonts w:asciiTheme="minorHAnsi" w:hAnsiTheme="minorHAnsi" w:cstheme="minorHAnsi"/>
          <w:lang w:val="en-GB"/>
        </w:rPr>
        <w:t>inancial payments and logistics.</w:t>
      </w:r>
      <w:bookmarkStart w:id="0" w:name="_GoBack"/>
      <w:bookmarkEnd w:id="0"/>
    </w:p>
    <w:sectPr w:rsidR="005905CB" w:rsidRPr="00EE371A" w:rsidSect="00EE371A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72" w:rsidRDefault="00582D72">
      <w:pPr>
        <w:spacing w:after="0" w:line="240" w:lineRule="auto"/>
      </w:pPr>
      <w:r>
        <w:separator/>
      </w:r>
    </w:p>
  </w:endnote>
  <w:endnote w:type="continuationSeparator" w:id="0">
    <w:p w:rsidR="00582D72" w:rsidRDefault="0058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/>
    <w:sdtContent>
      <w:p w:rsidR="00531EBD" w:rsidRPr="00531EBD" w:rsidRDefault="00531EBD" w:rsidP="00531EBD">
        <w:pPr>
          <w:pStyle w:val="Footer"/>
          <w:jc w:val="right"/>
          <w:rPr>
            <w:rFonts w:asciiTheme="minorHAnsi" w:hAnsiTheme="minorHAnsi"/>
            <w:b/>
            <w:bCs/>
            <w:i/>
            <w:lang w:val="en-GB"/>
          </w:rPr>
        </w:pPr>
        <w:r w:rsidRPr="00EE371A">
          <w:rPr>
            <w:rFonts w:asciiTheme="minorHAnsi" w:hAnsiTheme="minorHAnsi"/>
            <w:i/>
            <w:lang w:val="en-GB"/>
          </w:rPr>
          <w:t xml:space="preserve">Page </w:t>
        </w:r>
        <w:r w:rsidRPr="00247C8D">
          <w:rPr>
            <w:rFonts w:asciiTheme="minorHAnsi" w:hAnsiTheme="minorHAnsi"/>
            <w:b/>
            <w:bCs/>
            <w:i/>
          </w:rPr>
          <w:fldChar w:fldCharType="begin"/>
        </w:r>
        <w:r w:rsidRPr="00EE371A">
          <w:rPr>
            <w:rFonts w:asciiTheme="minorHAnsi" w:hAnsiTheme="minorHAnsi"/>
            <w:b/>
            <w:bCs/>
            <w:i/>
            <w:lang w:val="en-GB"/>
          </w:rPr>
          <w:instrText xml:space="preserve"> PAGE </w:instrText>
        </w:r>
        <w:r w:rsidRPr="00247C8D">
          <w:rPr>
            <w:rFonts w:asciiTheme="minorHAnsi" w:hAnsiTheme="minorHAnsi"/>
            <w:b/>
            <w:bCs/>
            <w:i/>
          </w:rPr>
          <w:fldChar w:fldCharType="separate"/>
        </w:r>
        <w:r w:rsidR="00EE371A">
          <w:rPr>
            <w:rFonts w:asciiTheme="minorHAnsi" w:hAnsiTheme="minorHAnsi"/>
            <w:b/>
            <w:bCs/>
            <w:i/>
            <w:noProof/>
            <w:lang w:val="en-GB"/>
          </w:rPr>
          <w:t>1</w:t>
        </w:r>
        <w:r w:rsidRPr="00247C8D">
          <w:rPr>
            <w:rFonts w:asciiTheme="minorHAnsi" w:hAnsiTheme="minorHAnsi"/>
            <w:b/>
            <w:bCs/>
            <w:i/>
          </w:rPr>
          <w:fldChar w:fldCharType="end"/>
        </w:r>
        <w:r w:rsidRPr="00EE371A">
          <w:rPr>
            <w:rFonts w:asciiTheme="minorHAnsi" w:hAnsiTheme="minorHAnsi"/>
            <w:i/>
            <w:lang w:val="en-GB"/>
          </w:rPr>
          <w:t xml:space="preserve"> of </w:t>
        </w:r>
        <w:r w:rsidRPr="00247C8D">
          <w:rPr>
            <w:rFonts w:asciiTheme="minorHAnsi" w:hAnsiTheme="minorHAnsi"/>
            <w:b/>
            <w:bCs/>
            <w:i/>
          </w:rPr>
          <w:fldChar w:fldCharType="begin"/>
        </w:r>
        <w:r w:rsidRPr="00EE371A">
          <w:rPr>
            <w:rFonts w:asciiTheme="minorHAnsi" w:hAnsiTheme="minorHAnsi"/>
            <w:b/>
            <w:bCs/>
            <w:i/>
            <w:lang w:val="en-GB"/>
          </w:rPr>
          <w:instrText xml:space="preserve"> NUMPAGES  </w:instrText>
        </w:r>
        <w:r w:rsidRPr="00247C8D">
          <w:rPr>
            <w:rFonts w:asciiTheme="minorHAnsi" w:hAnsiTheme="minorHAnsi"/>
            <w:b/>
            <w:bCs/>
            <w:i/>
          </w:rPr>
          <w:fldChar w:fldCharType="separate"/>
        </w:r>
        <w:r w:rsidR="00EE371A">
          <w:rPr>
            <w:rFonts w:asciiTheme="minorHAnsi" w:hAnsiTheme="minorHAnsi"/>
            <w:b/>
            <w:bCs/>
            <w:i/>
            <w:noProof/>
            <w:lang w:val="en-GB"/>
          </w:rPr>
          <w:t>1</w:t>
        </w:r>
        <w:r w:rsidRPr="00247C8D">
          <w:rPr>
            <w:rFonts w:asciiTheme="minorHAnsi" w:hAnsiTheme="minorHAnsi"/>
            <w:b/>
            <w:bCs/>
            <w:i/>
          </w:rPr>
          <w:fldChar w:fldCharType="end"/>
        </w:r>
      </w:p>
      <w:p w:rsidR="00531EBD" w:rsidRPr="00531EBD" w:rsidRDefault="00531EBD" w:rsidP="00531EBD">
        <w:pPr>
          <w:pStyle w:val="Footer"/>
          <w:jc w:val="right"/>
          <w:rPr>
            <w:lang w:val="en-GB"/>
          </w:rPr>
        </w:pPr>
        <w:r w:rsidRPr="00247C8D">
          <w:rPr>
            <w:rFonts w:asciiTheme="minorHAnsi" w:hAnsiTheme="minorHAnsi"/>
            <w:bCs/>
            <w:i/>
            <w:lang w:val="en-GB"/>
          </w:rPr>
          <w:t xml:space="preserve">IAP Call for Funding Proposals – </w:t>
        </w:r>
        <w:r>
          <w:rPr>
            <w:rFonts w:asciiTheme="minorHAnsi" w:hAnsiTheme="minorHAnsi"/>
            <w:bCs/>
            <w:i/>
            <w:lang w:val="en-GB"/>
          </w:rPr>
          <w:t>Proposal Template</w:t>
        </w:r>
      </w:p>
    </w:sdtContent>
  </w:sdt>
  <w:p w:rsidR="00531EBD" w:rsidRPr="00531EBD" w:rsidRDefault="00531EB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72" w:rsidRDefault="00582D72">
      <w:pPr>
        <w:spacing w:after="0" w:line="240" w:lineRule="auto"/>
      </w:pPr>
      <w:r>
        <w:separator/>
      </w:r>
    </w:p>
  </w:footnote>
  <w:footnote w:type="continuationSeparator" w:id="0">
    <w:p w:rsidR="00582D72" w:rsidRDefault="0058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BD" w:rsidRDefault="00531EBD">
    <w:pPr>
      <w:pStyle w:val="Header"/>
    </w:pPr>
    <w:r>
      <w:rPr>
        <w:noProof/>
        <w:lang w:val="en-GB" w:eastAsia="en-GB"/>
      </w:rPr>
      <w:drawing>
        <wp:inline distT="0" distB="0" distL="0" distR="0" wp14:anchorId="4A036C3F" wp14:editId="005C7F03">
          <wp:extent cx="876300" cy="933450"/>
          <wp:effectExtent l="0" t="0" r="0" b="0"/>
          <wp:docPr id="2" name="Picture 2" descr="C:\Users\louis\AppData\Local\Microsoft\Windows\INetCacheContent.Word\ifla-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uis\AppData\Local\Microsoft\Windows\INetCacheContent.Word\ifla-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D5" w:rsidRDefault="00582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A"/>
    <w:rsid w:val="002B5360"/>
    <w:rsid w:val="00531EBD"/>
    <w:rsid w:val="00582D72"/>
    <w:rsid w:val="005905CB"/>
    <w:rsid w:val="0078006A"/>
    <w:rsid w:val="00E818DE"/>
    <w:rsid w:val="00E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3CB5"/>
  <w15:chartTrackingRefBased/>
  <w15:docId w15:val="{4F0109A1-5501-4137-AE7C-F779D8D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006A"/>
    <w:pPr>
      <w:spacing w:line="256" w:lineRule="auto"/>
    </w:pPr>
    <w:rPr>
      <w:rFonts w:ascii="Book Antiqua" w:hAnsi="Book Antiqua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800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table" w:styleId="TableGrid">
    <w:name w:val="Table Grid"/>
    <w:basedOn w:val="TableNormal"/>
    <w:uiPriority w:val="59"/>
    <w:rsid w:val="0078006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6A"/>
    <w:rPr>
      <w:rFonts w:ascii="Book Antiqua" w:hAnsi="Book Antiqu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6A"/>
    <w:rPr>
      <w:rFonts w:ascii="Book Antiqua" w:hAnsi="Book Antiqua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31E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EB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472C4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EBD"/>
    <w:rPr>
      <w:rFonts w:ascii="Calibri" w:eastAsia="Calibri" w:hAnsi="Calibri" w:cs="Times New Roman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31A0-A94B-411A-8292-A118697E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Bertolini</dc:creator>
  <cp:keywords/>
  <dc:description/>
  <cp:lastModifiedBy>Violeta Bertolini</cp:lastModifiedBy>
  <cp:revision>4</cp:revision>
  <dcterms:created xsi:type="dcterms:W3CDTF">2017-01-30T12:26:00Z</dcterms:created>
  <dcterms:modified xsi:type="dcterms:W3CDTF">2017-02-20T14:45:00Z</dcterms:modified>
</cp:coreProperties>
</file>